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E5A4" w14:textId="77777777" w:rsidR="002E5A83" w:rsidRDefault="00072A1C" w:rsidP="00072A1C">
      <w:pPr>
        <w:rPr>
          <w:rFonts w:ascii="Times" w:hAnsi="Times"/>
        </w:rPr>
      </w:pPr>
      <w:r w:rsidRPr="00E4493E">
        <w:rPr>
          <w:rFonts w:ascii="Times" w:hAnsi="Times"/>
        </w:rPr>
        <w:t xml:space="preserve">OLLI at Duke   </w:t>
      </w:r>
      <w:r w:rsidRPr="00E4493E">
        <w:rPr>
          <w:rFonts w:ascii="Times" w:hAnsi="Times"/>
        </w:rPr>
        <w:tab/>
      </w:r>
      <w:r w:rsidRPr="00E4493E">
        <w:rPr>
          <w:rFonts w:ascii="Times" w:hAnsi="Times"/>
        </w:rPr>
        <w:tab/>
        <w:t>Fall 2023</w:t>
      </w:r>
      <w:r w:rsidR="00A33CBF">
        <w:rPr>
          <w:rFonts w:ascii="Times" w:hAnsi="Times"/>
        </w:rPr>
        <w:tab/>
      </w:r>
      <w:r w:rsidR="00A33CBF">
        <w:rPr>
          <w:rFonts w:ascii="Times" w:hAnsi="Times"/>
        </w:rPr>
        <w:tab/>
      </w:r>
      <w:r w:rsidR="00A33CBF">
        <w:rPr>
          <w:rFonts w:ascii="Times" w:hAnsi="Times"/>
        </w:rPr>
        <w:tab/>
      </w:r>
    </w:p>
    <w:p w14:paraId="7B12C4D6" w14:textId="78D3B8AE" w:rsidR="00072A1C" w:rsidRPr="00E4493E" w:rsidRDefault="00072A1C" w:rsidP="00072A1C">
      <w:pPr>
        <w:rPr>
          <w:rFonts w:ascii="Times" w:hAnsi="Times"/>
        </w:rPr>
      </w:pPr>
      <w:r w:rsidRPr="00E4493E">
        <w:rPr>
          <w:rFonts w:ascii="Times" w:hAnsi="Times"/>
        </w:rPr>
        <w:t>Kris Door, PhD</w:t>
      </w:r>
      <w:r w:rsidRPr="00E4493E">
        <w:rPr>
          <w:rFonts w:ascii="Times" w:hAnsi="Times"/>
        </w:rPr>
        <w:tab/>
      </w:r>
      <w:r w:rsidRPr="00E4493E">
        <w:rPr>
          <w:rFonts w:ascii="Times" w:hAnsi="Times"/>
        </w:rPr>
        <w:tab/>
        <w:t>website: kristinedoor.com</w:t>
      </w:r>
    </w:p>
    <w:p w14:paraId="6058AB2F" w14:textId="48029C62" w:rsidR="00072A1C" w:rsidRPr="00E4493E" w:rsidRDefault="00072A1C" w:rsidP="00072A1C">
      <w:pPr>
        <w:rPr>
          <w:rFonts w:ascii="Times" w:hAnsi="Times"/>
          <w:u w:val="single"/>
        </w:rPr>
      </w:pPr>
      <w:r w:rsidRPr="00E4493E">
        <w:rPr>
          <w:rFonts w:ascii="Times" w:hAnsi="Times"/>
          <w:u w:val="single"/>
        </w:rPr>
        <w:t>Art from the Dutch Golden Age, Trade and Colonialism</w:t>
      </w:r>
    </w:p>
    <w:p w14:paraId="44AC12D3" w14:textId="6E2FB1EE" w:rsidR="00072A1C" w:rsidRDefault="00072A1C" w:rsidP="00072A1C">
      <w:pPr>
        <w:rPr>
          <w:rFonts w:ascii="Times" w:hAnsi="Times"/>
          <w:b/>
          <w:bCs/>
          <w:i/>
          <w:iCs/>
        </w:rPr>
      </w:pPr>
      <w:r>
        <w:rPr>
          <w:rFonts w:ascii="Times" w:hAnsi="Times"/>
          <w:b/>
          <w:bCs/>
        </w:rPr>
        <w:t>November 8 &amp; 9</w:t>
      </w:r>
      <w:r>
        <w:rPr>
          <w:rFonts w:ascii="Times" w:hAnsi="Times"/>
          <w:b/>
          <w:bCs/>
        </w:rPr>
        <w:tab/>
        <w:t>Gallery Session</w:t>
      </w:r>
      <w:r w:rsidR="00E4493E">
        <w:rPr>
          <w:rFonts w:ascii="Times" w:hAnsi="Times"/>
          <w:b/>
          <w:bCs/>
        </w:rPr>
        <w:t xml:space="preserve"> </w:t>
      </w:r>
      <w:r w:rsidR="002E5A83">
        <w:rPr>
          <w:rFonts w:ascii="Times" w:hAnsi="Times"/>
          <w:b/>
          <w:bCs/>
        </w:rPr>
        <w:t>3 in</w:t>
      </w:r>
      <w:r>
        <w:rPr>
          <w:rFonts w:ascii="Times" w:hAnsi="Times"/>
          <w:b/>
          <w:bCs/>
        </w:rPr>
        <w:t xml:space="preserve"> the Exhibition </w:t>
      </w:r>
      <w:r w:rsidRPr="000D03D2">
        <w:rPr>
          <w:rFonts w:ascii="Times" w:hAnsi="Times"/>
          <w:b/>
          <w:bCs/>
          <w:u w:val="single"/>
        </w:rPr>
        <w:t>Dutch Art in a Global Age</w:t>
      </w:r>
      <w:r>
        <w:rPr>
          <w:rFonts w:ascii="Times" w:hAnsi="Times"/>
          <w:b/>
          <w:bCs/>
        </w:rPr>
        <w:tab/>
      </w:r>
    </w:p>
    <w:p w14:paraId="0B15F7BC" w14:textId="77777777" w:rsidR="00B10190" w:rsidRDefault="00B10190" w:rsidP="00072A1C">
      <w:pPr>
        <w:rPr>
          <w:b/>
          <w:bCs/>
          <w:u w:val="single"/>
        </w:rPr>
      </w:pPr>
    </w:p>
    <w:p w14:paraId="4007C079" w14:textId="7E7F1645" w:rsidR="00B10190" w:rsidRDefault="00B10190" w:rsidP="00072A1C">
      <w:r w:rsidRPr="00B10190">
        <w:t>“</w:t>
      </w:r>
      <w:r w:rsidRPr="00A33CBF">
        <w:rPr>
          <w:highlight w:val="yellow"/>
        </w:rPr>
        <w:t xml:space="preserve">Let’s </w:t>
      </w:r>
      <w:r w:rsidR="00E4493E" w:rsidRPr="00A33CBF">
        <w:rPr>
          <w:b/>
          <w:bCs/>
          <w:highlight w:val="yellow"/>
        </w:rPr>
        <w:t>NOTICE</w:t>
      </w:r>
      <w:r>
        <w:t xml:space="preserve">” work: </w:t>
      </w:r>
      <w:r w:rsidRPr="00B10190">
        <w:t xml:space="preserve"> </w:t>
      </w:r>
      <w:r>
        <w:t>a quick note in passing.</w:t>
      </w:r>
    </w:p>
    <w:p w14:paraId="31BC8397" w14:textId="521D2531" w:rsidR="00B10190" w:rsidRPr="00B10190" w:rsidRDefault="00B10190" w:rsidP="00072A1C">
      <w:r>
        <w:t>“</w:t>
      </w:r>
      <w:r w:rsidRPr="00A33CBF">
        <w:rPr>
          <w:highlight w:val="yellow"/>
        </w:rPr>
        <w:t xml:space="preserve">Let’s </w:t>
      </w:r>
      <w:r w:rsidR="00E4493E" w:rsidRPr="00A33CBF">
        <w:rPr>
          <w:b/>
          <w:bCs/>
          <w:highlight w:val="yellow"/>
        </w:rPr>
        <w:t>LOOK</w:t>
      </w:r>
      <w:r w:rsidRPr="00E4493E">
        <w:rPr>
          <w:b/>
          <w:bCs/>
        </w:rPr>
        <w:t>”</w:t>
      </w:r>
      <w:r>
        <w:t xml:space="preserve"> work: a longer exploration of the work’s, data, content, </w:t>
      </w:r>
      <w:proofErr w:type="gramStart"/>
      <w:r>
        <w:t>design</w:t>
      </w:r>
      <w:proofErr w:type="gramEnd"/>
      <w:r>
        <w:t xml:space="preserve"> and </w:t>
      </w:r>
      <w:r w:rsidR="002E5A83">
        <w:t>background.</w:t>
      </w:r>
    </w:p>
    <w:p w14:paraId="3F740164" w14:textId="77777777" w:rsidR="00007148" w:rsidRDefault="00007148" w:rsidP="00072A1C">
      <w:pPr>
        <w:rPr>
          <w:color w:val="000000" w:themeColor="text1"/>
        </w:rPr>
      </w:pPr>
    </w:p>
    <w:p w14:paraId="3A25182C" w14:textId="77777777" w:rsidR="00934B2B" w:rsidRDefault="00934B2B">
      <w:pPr>
        <w:rPr>
          <w:b/>
          <w:bCs/>
          <w:color w:val="FF0000"/>
          <w:sz w:val="28"/>
          <w:szCs w:val="28"/>
          <w:u w:val="single"/>
        </w:rPr>
      </w:pPr>
    </w:p>
    <w:p w14:paraId="59B430DC" w14:textId="3C1D1A3D" w:rsidR="00072A1C" w:rsidRPr="00007148" w:rsidRDefault="00A33CBF">
      <w:pPr>
        <w:rPr>
          <w:b/>
          <w:bCs/>
          <w:color w:val="FF0000"/>
          <w:sz w:val="28"/>
          <w:szCs w:val="28"/>
        </w:rPr>
      </w:pPr>
      <w:r w:rsidRPr="00007148">
        <w:rPr>
          <w:b/>
          <w:bCs/>
          <w:color w:val="FF0000"/>
          <w:sz w:val="28"/>
          <w:szCs w:val="28"/>
          <w:u w:val="single"/>
        </w:rPr>
        <w:t xml:space="preserve">4. </w:t>
      </w:r>
      <w:r w:rsidR="00072A1C" w:rsidRPr="00007148">
        <w:rPr>
          <w:b/>
          <w:bCs/>
          <w:color w:val="FF0000"/>
          <w:sz w:val="28"/>
          <w:szCs w:val="28"/>
          <w:u w:val="single"/>
        </w:rPr>
        <w:t>Global Citizens</w:t>
      </w:r>
      <w:r w:rsidR="00072A1C" w:rsidRPr="00007148">
        <w:rPr>
          <w:b/>
          <w:bCs/>
          <w:color w:val="FF0000"/>
          <w:sz w:val="28"/>
          <w:szCs w:val="28"/>
        </w:rPr>
        <w:t xml:space="preserve"> (Portraits)</w:t>
      </w:r>
    </w:p>
    <w:p w14:paraId="46BFDCC4" w14:textId="77777777" w:rsidR="00072A1C" w:rsidRDefault="00072A1C">
      <w:pPr>
        <w:rPr>
          <w:b/>
          <w:bCs/>
        </w:rPr>
      </w:pPr>
    </w:p>
    <w:p w14:paraId="61AFBCDC" w14:textId="6F4C8D19" w:rsidR="00934B2B" w:rsidRDefault="00934B2B">
      <w:r w:rsidRPr="00C14129">
        <w:t>Traditionally, only the wealthiest</w:t>
      </w:r>
      <w:r>
        <w:t xml:space="preserve"> </w:t>
      </w:r>
      <w:r w:rsidRPr="00C14129">
        <w:t xml:space="preserve">citizens </w:t>
      </w:r>
      <w:r>
        <w:t>from noble famil</w:t>
      </w:r>
      <w:r w:rsidR="00841F6B">
        <w:t>ies</w:t>
      </w:r>
      <w:r>
        <w:t xml:space="preserve"> </w:t>
      </w:r>
      <w:r w:rsidRPr="00C14129">
        <w:t xml:space="preserve">could afford to commission a portrait </w:t>
      </w:r>
      <w:r w:rsidRPr="00CB0DFE">
        <w:rPr>
          <w:color w:val="000000" w:themeColor="text1"/>
        </w:rPr>
        <w:t xml:space="preserve">by artist. </w:t>
      </w:r>
      <w:r w:rsidR="00841F6B">
        <w:rPr>
          <w:color w:val="000000" w:themeColor="text1"/>
        </w:rPr>
        <w:t>I</w:t>
      </w:r>
      <w:r>
        <w:rPr>
          <w:color w:val="000000" w:themeColor="text1"/>
        </w:rPr>
        <w:t>n 17</w:t>
      </w:r>
      <w:r w:rsidRPr="00841F6B">
        <w:rPr>
          <w:color w:val="000000" w:themeColor="text1"/>
          <w:vertAlign w:val="superscript"/>
        </w:rPr>
        <w:t>th</w:t>
      </w:r>
      <w:r w:rsidR="00841F6B">
        <w:rPr>
          <w:color w:val="000000" w:themeColor="text1"/>
        </w:rPr>
        <w:t>-</w:t>
      </w:r>
      <w:r>
        <w:rPr>
          <w:color w:val="000000" w:themeColor="text1"/>
        </w:rPr>
        <w:t xml:space="preserve">century Holland, </w:t>
      </w:r>
      <w:r w:rsidR="00841F6B">
        <w:rPr>
          <w:color w:val="000000" w:themeColor="text1"/>
        </w:rPr>
        <w:t xml:space="preserve">however, we have </w:t>
      </w:r>
      <w:r>
        <w:rPr>
          <w:color w:val="000000" w:themeColor="text1"/>
        </w:rPr>
        <w:t>portraits of the common citizen. As many as one million portraits were painted of Dutch people during this century.</w:t>
      </w:r>
    </w:p>
    <w:p w14:paraId="184A2643" w14:textId="77777777" w:rsidR="00312403" w:rsidRDefault="00312403">
      <w:pPr>
        <w:rPr>
          <w:b/>
          <w:bCs/>
        </w:rPr>
      </w:pPr>
    </w:p>
    <w:p w14:paraId="0FA0C2D9" w14:textId="1BE416C4" w:rsidR="005E36DF" w:rsidRPr="005E36DF" w:rsidRDefault="005E36DF">
      <w:pPr>
        <w:rPr>
          <w:b/>
          <w:bCs/>
        </w:rPr>
      </w:pPr>
      <w:r w:rsidRPr="005E36DF">
        <w:rPr>
          <w:b/>
          <w:bCs/>
        </w:rPr>
        <w:t>Family Portrait Examples:</w:t>
      </w:r>
    </w:p>
    <w:p w14:paraId="2D382BCE" w14:textId="77777777" w:rsidR="00222CBF" w:rsidRDefault="00007148">
      <w:r w:rsidRPr="00007148">
        <w:rPr>
          <w:b/>
          <w:bCs/>
          <w:highlight w:val="yellow"/>
        </w:rPr>
        <w:t>LOOK</w:t>
      </w:r>
      <w:r w:rsidR="00FF350C">
        <w:rPr>
          <w:b/>
          <w:bCs/>
        </w:rPr>
        <w:t xml:space="preserve">   </w:t>
      </w:r>
      <w:r>
        <w:rPr>
          <w:b/>
          <w:bCs/>
        </w:rPr>
        <w:t xml:space="preserve">  </w:t>
      </w:r>
      <w:r w:rsidR="00D47FE1" w:rsidRPr="00D47FE1">
        <w:t xml:space="preserve">Jan </w:t>
      </w:r>
      <w:proofErr w:type="spellStart"/>
      <w:r w:rsidR="00FF350C" w:rsidRPr="00D47FE1">
        <w:t>Molenaer</w:t>
      </w:r>
      <w:proofErr w:type="spellEnd"/>
      <w:r w:rsidR="00D47FE1" w:rsidRPr="00D47FE1">
        <w:t xml:space="preserve"> (1609 or 1610-1668)</w:t>
      </w:r>
      <w:r w:rsidR="00D47FE1">
        <w:t xml:space="preserve">, </w:t>
      </w:r>
      <w:r w:rsidR="00222CBF" w:rsidRPr="00222CBF">
        <w:rPr>
          <w:i/>
          <w:iCs/>
        </w:rPr>
        <w:t>Figures by a Virginal in an Interior</w:t>
      </w:r>
      <w:r w:rsidR="00222CBF">
        <w:t xml:space="preserve">, </w:t>
      </w:r>
      <w:r w:rsidR="00D47FE1">
        <w:t>163</w:t>
      </w:r>
      <w:r w:rsidR="00222CBF">
        <w:t>4,</w:t>
      </w:r>
      <w:r w:rsidR="00D47FE1">
        <w:t xml:space="preserve"> Oil on </w:t>
      </w:r>
      <w:r w:rsidR="00222CBF">
        <w:t xml:space="preserve"> </w:t>
      </w:r>
    </w:p>
    <w:p w14:paraId="4D6144A0" w14:textId="2AB17CCF" w:rsidR="00FF350C" w:rsidRPr="00D47FE1" w:rsidRDefault="00222CBF">
      <w:r>
        <w:t xml:space="preserve">                 </w:t>
      </w:r>
      <w:r w:rsidR="00007148">
        <w:t>canvas.</w:t>
      </w:r>
    </w:p>
    <w:p w14:paraId="47B1BE7E" w14:textId="64408878" w:rsidR="004440F7" w:rsidRDefault="00841F6B" w:rsidP="00841F6B">
      <w:pPr>
        <w:pStyle w:val="ListParagraph"/>
        <w:numPr>
          <w:ilvl w:val="0"/>
          <w:numId w:val="26"/>
        </w:numPr>
      </w:pPr>
      <w:r w:rsidRPr="00841F6B">
        <w:rPr>
          <w:b/>
          <w:bCs/>
        </w:rPr>
        <w:t>Inventory?</w:t>
      </w:r>
      <w:r w:rsidR="005E36DF">
        <w:t xml:space="preserve"> </w:t>
      </w:r>
    </w:p>
    <w:p w14:paraId="46AB07D9" w14:textId="2D5A6781" w:rsidR="002E5A83" w:rsidRPr="00841F6B" w:rsidRDefault="00841F6B" w:rsidP="00FF350C">
      <w:pPr>
        <w:pStyle w:val="ListParagraph"/>
        <w:numPr>
          <w:ilvl w:val="0"/>
          <w:numId w:val="26"/>
        </w:numPr>
        <w:rPr>
          <w:b/>
          <w:bCs/>
        </w:rPr>
      </w:pPr>
      <w:r w:rsidRPr="00841F6B">
        <w:rPr>
          <w:b/>
          <w:bCs/>
        </w:rPr>
        <w:t>What does this portrait tell you about the people in the painting?</w:t>
      </w:r>
    </w:p>
    <w:p w14:paraId="663169C5" w14:textId="5D84B1EF" w:rsidR="00FF350C" w:rsidRDefault="00FF350C" w:rsidP="00FF350C">
      <w:pPr>
        <w:rPr>
          <w:i/>
          <w:iCs/>
        </w:rPr>
      </w:pPr>
      <w:r w:rsidRPr="00D47FE1">
        <w:rPr>
          <w:b/>
          <w:bCs/>
          <w:highlight w:val="yellow"/>
        </w:rPr>
        <w:t>NOTICE</w:t>
      </w:r>
      <w:r w:rsidRPr="00FF350C">
        <w:rPr>
          <w:b/>
          <w:bCs/>
        </w:rPr>
        <w:t xml:space="preserve"> </w:t>
      </w:r>
      <w:proofErr w:type="spellStart"/>
      <w:r w:rsidRPr="00A33CBF">
        <w:t>Eglon</w:t>
      </w:r>
      <w:proofErr w:type="spellEnd"/>
      <w:r w:rsidRPr="00A33CBF">
        <w:t xml:space="preserve"> van der </w:t>
      </w:r>
      <w:proofErr w:type="spellStart"/>
      <w:r w:rsidRPr="00A33CBF">
        <w:t>Neer</w:t>
      </w:r>
      <w:proofErr w:type="spellEnd"/>
      <w:r w:rsidRPr="00A33CBF">
        <w:t xml:space="preserve"> (1634-1703), </w:t>
      </w:r>
      <w:r w:rsidRPr="00FF350C">
        <w:rPr>
          <w:i/>
          <w:iCs/>
        </w:rPr>
        <w:t xml:space="preserve">Portrait of a Man and Woman in a Refined </w:t>
      </w:r>
    </w:p>
    <w:p w14:paraId="130B62FB" w14:textId="1A3CF8B6" w:rsidR="00C86AC0" w:rsidRDefault="00FF350C" w:rsidP="00A33CBF">
      <w:r>
        <w:rPr>
          <w:i/>
          <w:iCs/>
        </w:rPr>
        <w:t xml:space="preserve">                 </w:t>
      </w:r>
      <w:r w:rsidRPr="00FF350C">
        <w:rPr>
          <w:i/>
          <w:iCs/>
        </w:rPr>
        <w:t>Interior</w:t>
      </w:r>
      <w:r w:rsidRPr="00A33CBF">
        <w:t>,</w:t>
      </w:r>
      <w:r>
        <w:t xml:space="preserve"> </w:t>
      </w:r>
      <w:r w:rsidRPr="00A33CBF">
        <w:t>1665-67, Oil on panel</w:t>
      </w:r>
    </w:p>
    <w:p w14:paraId="3B3C4995" w14:textId="1D846852" w:rsidR="00C86AC0" w:rsidRPr="00C86AC0" w:rsidRDefault="00C86AC0" w:rsidP="00C86AC0">
      <w:r w:rsidRPr="00C86AC0">
        <w:rPr>
          <w:b/>
          <w:bCs/>
          <w:highlight w:val="yellow"/>
        </w:rPr>
        <w:t>NOTICE</w:t>
      </w:r>
      <w:r>
        <w:rPr>
          <w:b/>
          <w:bCs/>
        </w:rPr>
        <w:t xml:space="preserve"> </w:t>
      </w:r>
      <w:r w:rsidRPr="00C86AC0">
        <w:t xml:space="preserve">Pieter </w:t>
      </w:r>
      <w:proofErr w:type="spellStart"/>
      <w:r w:rsidRPr="00C86AC0">
        <w:t>Cornelisz</w:t>
      </w:r>
      <w:proofErr w:type="spellEnd"/>
      <w:r w:rsidRPr="00C86AC0">
        <w:t xml:space="preserve">. Van </w:t>
      </w:r>
      <w:proofErr w:type="spellStart"/>
      <w:r w:rsidRPr="00C86AC0">
        <w:t>Slingeandt</w:t>
      </w:r>
      <w:proofErr w:type="spellEnd"/>
      <w:r w:rsidRPr="00C86AC0">
        <w:t xml:space="preserve"> (1640-1691), </w:t>
      </w:r>
      <w:r w:rsidRPr="00C86AC0">
        <w:rPr>
          <w:i/>
          <w:iCs/>
        </w:rPr>
        <w:t xml:space="preserve">Johan van </w:t>
      </w:r>
      <w:proofErr w:type="spellStart"/>
      <w:r w:rsidRPr="00C86AC0">
        <w:rPr>
          <w:i/>
          <w:iCs/>
        </w:rPr>
        <w:t>Musschenbroek</w:t>
      </w:r>
      <w:proofErr w:type="spellEnd"/>
      <w:r w:rsidRPr="00C86AC0">
        <w:rPr>
          <w:i/>
          <w:iCs/>
        </w:rPr>
        <w:t xml:space="preserve"> and</w:t>
      </w:r>
    </w:p>
    <w:p w14:paraId="12DFAABB" w14:textId="232A4BAA" w:rsidR="00C86AC0" w:rsidRDefault="00C86AC0" w:rsidP="00C86AC0">
      <w:r w:rsidRPr="00C86AC0">
        <w:rPr>
          <w:i/>
          <w:iCs/>
        </w:rPr>
        <w:t xml:space="preserve">    </w:t>
      </w:r>
      <w:r>
        <w:rPr>
          <w:i/>
          <w:iCs/>
        </w:rPr>
        <w:t xml:space="preserve">              </w:t>
      </w:r>
      <w:proofErr w:type="spellStart"/>
      <w:r w:rsidRPr="00C86AC0">
        <w:rPr>
          <w:i/>
          <w:iCs/>
        </w:rPr>
        <w:t>Margaretha</w:t>
      </w:r>
      <w:proofErr w:type="spellEnd"/>
      <w:r w:rsidRPr="00C86AC0">
        <w:rPr>
          <w:i/>
          <w:iCs/>
        </w:rPr>
        <w:t xml:space="preserve"> van </w:t>
      </w:r>
      <w:proofErr w:type="spellStart"/>
      <w:r w:rsidRPr="00C86AC0">
        <w:rPr>
          <w:i/>
          <w:iCs/>
        </w:rPr>
        <w:t>Straaten</w:t>
      </w:r>
      <w:proofErr w:type="spellEnd"/>
      <w:r w:rsidRPr="00C86AC0">
        <w:t>, 1685/ 88, Oil on panel</w:t>
      </w:r>
      <w:r>
        <w:t>.</w:t>
      </w:r>
    </w:p>
    <w:p w14:paraId="33757ADD" w14:textId="77777777" w:rsidR="00C86AC0" w:rsidRPr="00D47FE1" w:rsidRDefault="00C86AC0" w:rsidP="00C86AC0">
      <w:pPr>
        <w:rPr>
          <w:rFonts w:eastAsiaTheme="minorHAnsi"/>
        </w:rPr>
      </w:pPr>
      <w:r w:rsidRPr="00007148">
        <w:rPr>
          <w:b/>
          <w:bCs/>
          <w:color w:val="000000" w:themeColor="text1"/>
          <w:highlight w:val="yellow"/>
        </w:rPr>
        <w:t>NOTICE</w:t>
      </w:r>
      <w:r>
        <w:rPr>
          <w:color w:val="000000" w:themeColor="text1"/>
        </w:rPr>
        <w:t xml:space="preserve"> </w:t>
      </w:r>
      <w:r w:rsidRPr="00D47FE1">
        <w:rPr>
          <w:rFonts w:eastAsiaTheme="minorHAnsi"/>
        </w:rPr>
        <w:t xml:space="preserve">Jan Baptist </w:t>
      </w:r>
      <w:proofErr w:type="spellStart"/>
      <w:r w:rsidRPr="00D47FE1">
        <w:rPr>
          <w:rFonts w:eastAsiaTheme="minorHAnsi"/>
        </w:rPr>
        <w:t>Weenix</w:t>
      </w:r>
      <w:proofErr w:type="spellEnd"/>
      <w:r w:rsidRPr="00D47FE1">
        <w:rPr>
          <w:rFonts w:eastAsiaTheme="minorHAnsi"/>
        </w:rPr>
        <w:t xml:space="preserve"> </w:t>
      </w:r>
      <w:r>
        <w:rPr>
          <w:rFonts w:eastAsiaTheme="minorHAnsi"/>
        </w:rPr>
        <w:t>(</w:t>
      </w:r>
      <w:r w:rsidRPr="00D47FE1">
        <w:rPr>
          <w:rFonts w:eastAsiaTheme="minorHAnsi"/>
        </w:rPr>
        <w:t>1621–1660 or 1661</w:t>
      </w:r>
      <w:r>
        <w:rPr>
          <w:rFonts w:eastAsiaTheme="minorHAnsi"/>
        </w:rPr>
        <w:t xml:space="preserve">), </w:t>
      </w:r>
      <w:r w:rsidRPr="00007148">
        <w:rPr>
          <w:rFonts w:eastAsiaTheme="minorHAnsi"/>
          <w:i/>
          <w:iCs/>
        </w:rPr>
        <w:t xml:space="preserve">The De </w:t>
      </w:r>
      <w:proofErr w:type="spellStart"/>
      <w:r w:rsidRPr="00007148">
        <w:rPr>
          <w:rFonts w:eastAsiaTheme="minorHAnsi"/>
          <w:i/>
          <w:iCs/>
        </w:rPr>
        <w:t>Kempenaer</w:t>
      </w:r>
      <w:proofErr w:type="spellEnd"/>
      <w:r w:rsidRPr="00007148">
        <w:rPr>
          <w:rFonts w:eastAsiaTheme="minorHAnsi"/>
          <w:i/>
          <w:iCs/>
        </w:rPr>
        <w:t xml:space="preserve"> Family</w:t>
      </w:r>
      <w:r w:rsidRPr="00D47FE1">
        <w:rPr>
          <w:rFonts w:eastAsiaTheme="minorHAnsi"/>
        </w:rPr>
        <w:t xml:space="preserve"> (The</w:t>
      </w:r>
    </w:p>
    <w:p w14:paraId="3CF7422F" w14:textId="1BB39257" w:rsidR="00C86AC0" w:rsidRDefault="00C86AC0" w:rsidP="00C86AC0">
      <w:pPr>
        <w:rPr>
          <w:rFonts w:eastAsiaTheme="minorHAnsi"/>
        </w:rPr>
      </w:pPr>
      <w:r>
        <w:rPr>
          <w:rFonts w:eastAsiaTheme="minorHAnsi"/>
        </w:rPr>
        <w:t xml:space="preserve">                 </w:t>
      </w:r>
      <w:proofErr w:type="spellStart"/>
      <w:r w:rsidRPr="00D47FE1">
        <w:rPr>
          <w:rFonts w:eastAsiaTheme="minorHAnsi"/>
        </w:rPr>
        <w:t>Margaretha</w:t>
      </w:r>
      <w:proofErr w:type="spellEnd"/>
      <w:r w:rsidRPr="00D47FE1">
        <w:rPr>
          <w:rFonts w:eastAsiaTheme="minorHAnsi"/>
        </w:rPr>
        <w:t xml:space="preserve"> Portrait)</w:t>
      </w:r>
      <w:r>
        <w:rPr>
          <w:rFonts w:eastAsiaTheme="minorHAnsi"/>
        </w:rPr>
        <w:t xml:space="preserve"> </w:t>
      </w:r>
      <w:r w:rsidRPr="00D47FE1">
        <w:rPr>
          <w:rFonts w:eastAsiaTheme="minorHAnsi"/>
        </w:rPr>
        <w:t>c</w:t>
      </w:r>
      <w:r>
        <w:rPr>
          <w:rFonts w:eastAsiaTheme="minorHAnsi"/>
        </w:rPr>
        <w:t>.</w:t>
      </w:r>
      <w:r w:rsidRPr="00D47FE1">
        <w:rPr>
          <w:rFonts w:eastAsiaTheme="minorHAnsi"/>
        </w:rPr>
        <w:t xml:space="preserve"> 1653</w:t>
      </w:r>
      <w:r>
        <w:rPr>
          <w:rFonts w:eastAsiaTheme="minorHAnsi"/>
        </w:rPr>
        <w:t xml:space="preserve">, </w:t>
      </w:r>
      <w:r w:rsidRPr="00D47FE1">
        <w:rPr>
          <w:rFonts w:eastAsiaTheme="minorHAnsi"/>
        </w:rPr>
        <w:t>Oil on canvas</w:t>
      </w:r>
    </w:p>
    <w:p w14:paraId="3028DBBC" w14:textId="77777777" w:rsidR="002E5A83" w:rsidRDefault="002E5A83" w:rsidP="00A33CBF">
      <w:pPr>
        <w:rPr>
          <w:b/>
          <w:bCs/>
          <w:color w:val="000000" w:themeColor="text1"/>
        </w:rPr>
      </w:pPr>
    </w:p>
    <w:p w14:paraId="7D553C00" w14:textId="2A58EA7F" w:rsidR="00312403" w:rsidRDefault="00934B2B" w:rsidP="00A33CBF">
      <w:pPr>
        <w:rPr>
          <w:b/>
          <w:bCs/>
          <w:color w:val="000000" w:themeColor="text1"/>
        </w:rPr>
      </w:pPr>
      <w:r>
        <w:rPr>
          <w:b/>
          <w:bCs/>
          <w:color w:val="000000" w:themeColor="text1"/>
        </w:rPr>
        <w:t>I</w:t>
      </w:r>
      <w:r w:rsidR="00312403" w:rsidRPr="00312403">
        <w:rPr>
          <w:b/>
          <w:bCs/>
          <w:color w:val="000000" w:themeColor="text1"/>
        </w:rPr>
        <w:t>ndividual Portraits</w:t>
      </w:r>
    </w:p>
    <w:p w14:paraId="6E1192D0" w14:textId="4778460C" w:rsidR="00841F6B" w:rsidRDefault="00312403" w:rsidP="00A33CBF">
      <w:pPr>
        <w:rPr>
          <w:color w:val="000000" w:themeColor="text1"/>
        </w:rPr>
      </w:pPr>
      <w:r>
        <w:rPr>
          <w:b/>
          <w:bCs/>
          <w:color w:val="000000" w:themeColor="text1"/>
          <w:highlight w:val="yellow"/>
        </w:rPr>
        <w:t xml:space="preserve">LOOK     </w:t>
      </w:r>
      <w:r w:rsidRPr="00A33CBF">
        <w:rPr>
          <w:color w:val="000000" w:themeColor="text1"/>
        </w:rPr>
        <w:t xml:space="preserve">Frans Hals (1581-1585-1666), </w:t>
      </w:r>
      <w:r w:rsidRPr="00A33CBF">
        <w:rPr>
          <w:i/>
          <w:iCs/>
          <w:color w:val="000000" w:themeColor="text1"/>
        </w:rPr>
        <w:t>Portrait of a Preacher</w:t>
      </w:r>
      <w:r w:rsidRPr="00A33CBF">
        <w:rPr>
          <w:color w:val="000000" w:themeColor="text1"/>
        </w:rPr>
        <w:t xml:space="preserve">, c. 1660, Oil on </w:t>
      </w:r>
      <w:proofErr w:type="gramStart"/>
      <w:r w:rsidRPr="00A33CBF">
        <w:rPr>
          <w:color w:val="000000" w:themeColor="text1"/>
        </w:rPr>
        <w:t>panel</w:t>
      </w:r>
      <w:proofErr w:type="gramEnd"/>
    </w:p>
    <w:p w14:paraId="3DB4EAE2" w14:textId="506434DE" w:rsidR="00841F6B" w:rsidRPr="00841F6B" w:rsidRDefault="00841F6B" w:rsidP="00841F6B">
      <w:pPr>
        <w:pStyle w:val="ListParagraph"/>
        <w:numPr>
          <w:ilvl w:val="0"/>
          <w:numId w:val="28"/>
        </w:numPr>
        <w:rPr>
          <w:b/>
          <w:bCs/>
          <w:color w:val="000000" w:themeColor="text1"/>
        </w:rPr>
      </w:pPr>
      <w:r w:rsidRPr="00841F6B">
        <w:rPr>
          <w:b/>
          <w:bCs/>
          <w:color w:val="000000" w:themeColor="text1"/>
        </w:rPr>
        <w:t>Look closely at how Hals uses his brushstrokes.</w:t>
      </w:r>
    </w:p>
    <w:p w14:paraId="30A103B2" w14:textId="4766988B" w:rsidR="00A33CBF" w:rsidRDefault="00007148" w:rsidP="00A33CBF">
      <w:pPr>
        <w:rPr>
          <w:color w:val="000000" w:themeColor="text1"/>
        </w:rPr>
      </w:pPr>
      <w:r w:rsidRPr="00007148">
        <w:rPr>
          <w:b/>
          <w:bCs/>
          <w:color w:val="000000" w:themeColor="text1"/>
          <w:highlight w:val="yellow"/>
        </w:rPr>
        <w:t>LOOK</w:t>
      </w:r>
      <w:r>
        <w:rPr>
          <w:b/>
          <w:bCs/>
          <w:color w:val="000000" w:themeColor="text1"/>
        </w:rPr>
        <w:t xml:space="preserve">  </w:t>
      </w:r>
      <w:r w:rsidR="00A33CBF">
        <w:rPr>
          <w:color w:val="000000" w:themeColor="text1"/>
        </w:rPr>
        <w:t xml:space="preserve"> </w:t>
      </w:r>
      <w:r>
        <w:rPr>
          <w:color w:val="000000" w:themeColor="text1"/>
        </w:rPr>
        <w:t xml:space="preserve">  </w:t>
      </w:r>
      <w:r w:rsidR="00A33CBF" w:rsidRPr="00A33CBF">
        <w:rPr>
          <w:color w:val="000000" w:themeColor="text1"/>
        </w:rPr>
        <w:t>Frans Hals (1581-1585-1666),</w:t>
      </w:r>
      <w:r w:rsidR="00A33CBF">
        <w:rPr>
          <w:color w:val="000000" w:themeColor="text1"/>
        </w:rPr>
        <w:t xml:space="preserve"> </w:t>
      </w:r>
      <w:r w:rsidR="00072A1C" w:rsidRPr="00A33CBF">
        <w:rPr>
          <w:i/>
          <w:iCs/>
          <w:color w:val="000000" w:themeColor="text1"/>
        </w:rPr>
        <w:t>Portrait of a Man</w:t>
      </w:r>
      <w:r w:rsidR="00072A1C" w:rsidRPr="00A33CBF">
        <w:rPr>
          <w:color w:val="000000" w:themeColor="text1"/>
        </w:rPr>
        <w:t>, c. 1665, Oil on canvas</w:t>
      </w:r>
      <w:r w:rsidR="00312403">
        <w:rPr>
          <w:color w:val="000000" w:themeColor="text1"/>
        </w:rPr>
        <w:t>.</w:t>
      </w:r>
    </w:p>
    <w:p w14:paraId="72D734BD" w14:textId="77777777" w:rsidR="001E0923" w:rsidRDefault="001E0923" w:rsidP="00A33CBF">
      <w:pPr>
        <w:rPr>
          <w:b/>
          <w:bCs/>
          <w:color w:val="000000" w:themeColor="text1"/>
        </w:rPr>
      </w:pPr>
    </w:p>
    <w:p w14:paraId="7A3BA3A7" w14:textId="3199C2E9" w:rsidR="00312403" w:rsidRPr="00312403" w:rsidRDefault="00312403" w:rsidP="00A33CBF">
      <w:pPr>
        <w:rPr>
          <w:b/>
          <w:bCs/>
          <w:color w:val="000000" w:themeColor="text1"/>
        </w:rPr>
      </w:pPr>
      <w:r w:rsidRPr="00312403">
        <w:rPr>
          <w:b/>
          <w:bCs/>
          <w:color w:val="000000" w:themeColor="text1"/>
        </w:rPr>
        <w:t>Marriage Portrait</w:t>
      </w:r>
    </w:p>
    <w:p w14:paraId="693F2504" w14:textId="6FDD3DC7" w:rsidR="00312403" w:rsidRDefault="00312403" w:rsidP="00312403">
      <w:r w:rsidRPr="00A33CBF">
        <w:rPr>
          <w:b/>
          <w:bCs/>
          <w:highlight w:val="yellow"/>
        </w:rPr>
        <w:t>LOO</w:t>
      </w:r>
      <w:r>
        <w:rPr>
          <w:b/>
          <w:bCs/>
        </w:rPr>
        <w:t xml:space="preserve">K    </w:t>
      </w:r>
      <w:r w:rsidRPr="00A33CBF">
        <w:t>Rembrandt</w:t>
      </w:r>
      <w:r w:rsidR="001E0923">
        <w:t xml:space="preserve"> </w:t>
      </w:r>
      <w:r w:rsidRPr="00A33CBF">
        <w:t>van Rijn</w:t>
      </w:r>
      <w:r w:rsidR="001E0923">
        <w:t xml:space="preserve"> (</w:t>
      </w:r>
      <w:r w:rsidR="001E0923" w:rsidRPr="001E0923">
        <w:rPr>
          <w:bCs/>
        </w:rPr>
        <w:t>1606 –1669)</w:t>
      </w:r>
      <w:r w:rsidR="001E0923">
        <w:rPr>
          <w:b/>
        </w:rPr>
        <w:t xml:space="preserve">, </w:t>
      </w:r>
      <w:r w:rsidRPr="00A33CBF">
        <w:rPr>
          <w:i/>
          <w:iCs/>
        </w:rPr>
        <w:t xml:space="preserve">Portrait of </w:t>
      </w:r>
      <w:proofErr w:type="spellStart"/>
      <w:r w:rsidRPr="00A33CBF">
        <w:rPr>
          <w:i/>
          <w:iCs/>
        </w:rPr>
        <w:t>Aeltje</w:t>
      </w:r>
      <w:proofErr w:type="spellEnd"/>
      <w:r w:rsidRPr="00A33CBF">
        <w:rPr>
          <w:i/>
          <w:iCs/>
        </w:rPr>
        <w:t xml:space="preserve"> </w:t>
      </w:r>
      <w:proofErr w:type="spellStart"/>
      <w:r w:rsidRPr="00A33CBF">
        <w:rPr>
          <w:i/>
          <w:iCs/>
        </w:rPr>
        <w:t>Uylenburgh</w:t>
      </w:r>
      <w:proofErr w:type="spellEnd"/>
      <w:r w:rsidRPr="00A33CBF">
        <w:t>, 1632</w:t>
      </w:r>
    </w:p>
    <w:p w14:paraId="57ABB94C" w14:textId="77777777" w:rsidR="00841F6B" w:rsidRDefault="00841F6B" w:rsidP="00A33CBF">
      <w:pPr>
        <w:rPr>
          <w:b/>
          <w:bCs/>
        </w:rPr>
      </w:pPr>
    </w:p>
    <w:p w14:paraId="7AD8C65F" w14:textId="557A80CA" w:rsidR="00312403" w:rsidRPr="00312403" w:rsidRDefault="00312403" w:rsidP="00A33CBF">
      <w:pPr>
        <w:rPr>
          <w:b/>
          <w:bCs/>
          <w:color w:val="000000" w:themeColor="text1"/>
        </w:rPr>
      </w:pPr>
      <w:r w:rsidRPr="00312403">
        <w:rPr>
          <w:b/>
          <w:bCs/>
        </w:rPr>
        <w:t>Self Portrait</w:t>
      </w:r>
    </w:p>
    <w:p w14:paraId="7A545F3E" w14:textId="400C2470" w:rsidR="00FF350C" w:rsidRDefault="00934B2B" w:rsidP="001E0923">
      <w:pPr>
        <w:rPr>
          <w:color w:val="000000" w:themeColor="text1"/>
        </w:rPr>
      </w:pPr>
      <w:r w:rsidRPr="00934B2B">
        <w:rPr>
          <w:b/>
          <w:bCs/>
          <w:highlight w:val="yellow"/>
        </w:rPr>
        <w:t>NOTICE</w:t>
      </w:r>
      <w:r w:rsidR="00A33CBF">
        <w:t xml:space="preserve">    </w:t>
      </w:r>
      <w:r w:rsidR="00072A1C" w:rsidRPr="00A33CBF">
        <w:t>Gerrit Dou,</w:t>
      </w:r>
      <w:r w:rsidR="00D47FE1">
        <w:t xml:space="preserve"> </w:t>
      </w:r>
      <w:r w:rsidR="00072A1C" w:rsidRPr="00A33CBF">
        <w:t xml:space="preserve">(1613-1675), </w:t>
      </w:r>
      <w:r w:rsidR="00072A1C" w:rsidRPr="00A33CBF">
        <w:rPr>
          <w:i/>
          <w:iCs/>
          <w:color w:val="000000" w:themeColor="text1"/>
        </w:rPr>
        <w:t>Self Portrait</w:t>
      </w:r>
      <w:r w:rsidR="00072A1C" w:rsidRPr="00A33CBF">
        <w:rPr>
          <w:color w:val="000000" w:themeColor="text1"/>
        </w:rPr>
        <w:t xml:space="preserve">, c.1665, Oil on </w:t>
      </w:r>
      <w:r w:rsidR="00D47FE1" w:rsidRPr="00A33CBF">
        <w:rPr>
          <w:color w:val="000000" w:themeColor="text1"/>
        </w:rPr>
        <w:t>panel.</w:t>
      </w:r>
    </w:p>
    <w:p w14:paraId="248A1DB7" w14:textId="0416F125" w:rsidR="00934B2B" w:rsidRDefault="00934B2B" w:rsidP="001E0923">
      <w:r w:rsidRPr="00934B2B">
        <w:rPr>
          <w:b/>
          <w:bCs/>
          <w:highlight w:val="yellow"/>
        </w:rPr>
        <w:t>NOTICE</w:t>
      </w:r>
      <w:r w:rsidRPr="00934B2B">
        <w:rPr>
          <w:b/>
          <w:bCs/>
        </w:rPr>
        <w:t xml:space="preserve"> </w:t>
      </w:r>
      <w:r>
        <w:t xml:space="preserve">   </w:t>
      </w:r>
      <w:r w:rsidRPr="00934B2B">
        <w:t xml:space="preserve">Rembrandt van Rijn, </w:t>
      </w:r>
      <w:r w:rsidRPr="00934B2B">
        <w:rPr>
          <w:i/>
          <w:iCs/>
        </w:rPr>
        <w:t xml:space="preserve">Self-portrait leaning on a stone sill, </w:t>
      </w:r>
      <w:r w:rsidRPr="00934B2B">
        <w:t>1639, Etching.</w:t>
      </w:r>
    </w:p>
    <w:p w14:paraId="76ED89CD" w14:textId="77777777" w:rsidR="00FF350C" w:rsidRDefault="00FF350C" w:rsidP="00FF350C"/>
    <w:p w14:paraId="070A689A" w14:textId="1B6EB7CF" w:rsidR="00072A1C" w:rsidRPr="00007148" w:rsidRDefault="00A37567" w:rsidP="00A37567">
      <w:pPr>
        <w:ind w:firstLine="360"/>
        <w:rPr>
          <w:b/>
          <w:bCs/>
          <w:color w:val="FF0000"/>
          <w:u w:val="single"/>
        </w:rPr>
      </w:pPr>
      <w:r w:rsidRPr="00007148">
        <w:rPr>
          <w:b/>
          <w:bCs/>
          <w:color w:val="FF0000"/>
          <w:u w:val="single"/>
        </w:rPr>
        <w:t>Religious Portraits and prints</w:t>
      </w:r>
    </w:p>
    <w:p w14:paraId="7135F5D8" w14:textId="77777777" w:rsidR="00A37567" w:rsidRPr="00A33CBF" w:rsidRDefault="00A37567" w:rsidP="00A37567">
      <w:pPr>
        <w:ind w:firstLine="360"/>
      </w:pPr>
    </w:p>
    <w:p w14:paraId="52324DBF" w14:textId="2DD7D687" w:rsidR="00A37567" w:rsidRDefault="00E4493E" w:rsidP="00A37567">
      <w:pPr>
        <w:rPr>
          <w:color w:val="000000" w:themeColor="text1"/>
        </w:rPr>
      </w:pPr>
      <w:r w:rsidRPr="00A33CBF">
        <w:rPr>
          <w:b/>
          <w:bCs/>
          <w:color w:val="000000" w:themeColor="text1"/>
          <w:highlight w:val="yellow"/>
        </w:rPr>
        <w:t>LOOK</w:t>
      </w:r>
      <w:r w:rsidRPr="00A33CBF">
        <w:rPr>
          <w:b/>
          <w:bCs/>
          <w:color w:val="000000" w:themeColor="text1"/>
        </w:rPr>
        <w:t xml:space="preserve"> </w:t>
      </w:r>
      <w:r w:rsidR="00007148">
        <w:rPr>
          <w:b/>
          <w:bCs/>
          <w:color w:val="000000" w:themeColor="text1"/>
        </w:rPr>
        <w:t xml:space="preserve">    </w:t>
      </w:r>
      <w:proofErr w:type="spellStart"/>
      <w:r w:rsidR="00A37567" w:rsidRPr="00A33CBF">
        <w:rPr>
          <w:color w:val="000000" w:themeColor="text1"/>
        </w:rPr>
        <w:t>Aert</w:t>
      </w:r>
      <w:proofErr w:type="spellEnd"/>
      <w:r w:rsidR="00A37567" w:rsidRPr="00A33CBF">
        <w:rPr>
          <w:color w:val="000000" w:themeColor="text1"/>
        </w:rPr>
        <w:t xml:space="preserve"> de Gelder (1645-1727), </w:t>
      </w:r>
      <w:r w:rsidR="00A37567" w:rsidRPr="00A33CBF">
        <w:rPr>
          <w:i/>
          <w:iCs/>
          <w:color w:val="000000" w:themeColor="text1"/>
        </w:rPr>
        <w:t>Rest on the Flight into Egypt</w:t>
      </w:r>
      <w:r w:rsidR="00A37567" w:rsidRPr="00A33CBF">
        <w:rPr>
          <w:color w:val="000000" w:themeColor="text1"/>
        </w:rPr>
        <w:t xml:space="preserve">, c. 1690, Oil on </w:t>
      </w:r>
      <w:r w:rsidR="00841F6B" w:rsidRPr="00A33CBF">
        <w:rPr>
          <w:color w:val="000000" w:themeColor="text1"/>
        </w:rPr>
        <w:t>canvas.</w:t>
      </w:r>
    </w:p>
    <w:p w14:paraId="49221B95" w14:textId="5C1C6DC3" w:rsidR="002E5A83" w:rsidRDefault="002E5A83" w:rsidP="00A37567">
      <w:pPr>
        <w:rPr>
          <w:color w:val="000000" w:themeColor="text1"/>
        </w:rPr>
      </w:pPr>
    </w:p>
    <w:p w14:paraId="2EB7D769" w14:textId="7DC59B9D" w:rsidR="00FF350C" w:rsidRDefault="00007148" w:rsidP="00A37567">
      <w:pPr>
        <w:rPr>
          <w:color w:val="000000" w:themeColor="text1"/>
        </w:rPr>
      </w:pPr>
      <w:r w:rsidRPr="00007148">
        <w:rPr>
          <w:b/>
          <w:bCs/>
          <w:color w:val="000000" w:themeColor="text1"/>
          <w:highlight w:val="yellow"/>
        </w:rPr>
        <w:t>NOTICE</w:t>
      </w:r>
      <w:r>
        <w:rPr>
          <w:b/>
          <w:bCs/>
          <w:color w:val="000000" w:themeColor="text1"/>
        </w:rPr>
        <w:t xml:space="preserve"> </w:t>
      </w:r>
      <w:proofErr w:type="spellStart"/>
      <w:r>
        <w:rPr>
          <w:color w:val="000000" w:themeColor="text1"/>
        </w:rPr>
        <w:t>Lastman</w:t>
      </w:r>
      <w:proofErr w:type="spellEnd"/>
      <w:r>
        <w:rPr>
          <w:color w:val="000000" w:themeColor="text1"/>
        </w:rPr>
        <w:t xml:space="preserve"> (Rembrandt’s teacher. And </w:t>
      </w:r>
      <w:proofErr w:type="spellStart"/>
      <w:r>
        <w:rPr>
          <w:color w:val="000000" w:themeColor="text1"/>
        </w:rPr>
        <w:t>Lievens</w:t>
      </w:r>
      <w:proofErr w:type="spellEnd"/>
      <w:r>
        <w:rPr>
          <w:color w:val="000000" w:themeColor="text1"/>
        </w:rPr>
        <w:t xml:space="preserve"> (Rembrandt’s colleague in Leiden)</w:t>
      </w:r>
    </w:p>
    <w:p w14:paraId="1995D74E" w14:textId="77777777" w:rsidR="00007148" w:rsidRDefault="00007148" w:rsidP="00A37567">
      <w:pPr>
        <w:rPr>
          <w:color w:val="000000" w:themeColor="text1"/>
        </w:rPr>
      </w:pPr>
    </w:p>
    <w:p w14:paraId="3093AC69" w14:textId="77777777" w:rsidR="002E5A83" w:rsidRPr="00A33CBF" w:rsidRDefault="002E5A83" w:rsidP="00A37567">
      <w:pPr>
        <w:rPr>
          <w:color w:val="000000" w:themeColor="text1"/>
        </w:rPr>
      </w:pPr>
    </w:p>
    <w:p w14:paraId="41B8BE21" w14:textId="76C2A27C" w:rsidR="00A37567" w:rsidRDefault="00A33CBF" w:rsidP="00A37567">
      <w:pPr>
        <w:rPr>
          <w:b/>
          <w:bCs/>
          <w:color w:val="FF0000"/>
          <w:sz w:val="28"/>
          <w:szCs w:val="28"/>
        </w:rPr>
      </w:pPr>
      <w:r w:rsidRPr="00007148">
        <w:rPr>
          <w:b/>
          <w:bCs/>
          <w:color w:val="FF0000"/>
          <w:sz w:val="28"/>
          <w:szCs w:val="28"/>
          <w:u w:val="single"/>
        </w:rPr>
        <w:lastRenderedPageBreak/>
        <w:t xml:space="preserve">5. </w:t>
      </w:r>
      <w:r w:rsidR="00A37567" w:rsidRPr="00007148">
        <w:rPr>
          <w:b/>
          <w:bCs/>
          <w:color w:val="FF0000"/>
          <w:sz w:val="28"/>
          <w:szCs w:val="28"/>
          <w:u w:val="single"/>
        </w:rPr>
        <w:t>Celebrating the Familiar</w:t>
      </w:r>
      <w:r w:rsidR="00A37567" w:rsidRPr="00007148">
        <w:rPr>
          <w:b/>
          <w:bCs/>
          <w:color w:val="FF0000"/>
          <w:sz w:val="28"/>
          <w:szCs w:val="28"/>
        </w:rPr>
        <w:t xml:space="preserve"> (Landscape)</w:t>
      </w:r>
    </w:p>
    <w:p w14:paraId="69BCB410" w14:textId="77777777" w:rsidR="00007148" w:rsidRDefault="00007148" w:rsidP="00A37567">
      <w:pPr>
        <w:rPr>
          <w:b/>
          <w:bCs/>
          <w:color w:val="FF0000"/>
          <w:sz w:val="28"/>
          <w:szCs w:val="28"/>
        </w:rPr>
      </w:pPr>
    </w:p>
    <w:p w14:paraId="5710F894" w14:textId="69892426" w:rsidR="00007148" w:rsidRDefault="006D1B73" w:rsidP="00A37567">
      <w:pPr>
        <w:rPr>
          <w:color w:val="000000" w:themeColor="text1"/>
          <w:sz w:val="28"/>
          <w:szCs w:val="28"/>
        </w:rPr>
      </w:pPr>
      <w:r>
        <w:rPr>
          <w:color w:val="000000" w:themeColor="text1"/>
          <w:sz w:val="28"/>
          <w:szCs w:val="28"/>
        </w:rPr>
        <w:t>Landscape was a popular and usually less expensive painting genre for the merchant class to collect. Recognizable scenes around the Netherlands are found everywhere. Pride in country as mentioned before included pride of land.</w:t>
      </w:r>
    </w:p>
    <w:p w14:paraId="2FCAE633" w14:textId="77777777" w:rsidR="00222CBF" w:rsidRDefault="00222CBF" w:rsidP="00A37567">
      <w:pPr>
        <w:rPr>
          <w:color w:val="000000" w:themeColor="text1"/>
          <w:sz w:val="28"/>
          <w:szCs w:val="28"/>
        </w:rPr>
      </w:pPr>
    </w:p>
    <w:p w14:paraId="2C51A0CD" w14:textId="7B8E1772" w:rsidR="00222CBF" w:rsidRPr="00222CBF" w:rsidRDefault="00222CBF" w:rsidP="00222CBF">
      <w:r w:rsidRPr="006D1B73">
        <w:rPr>
          <w:b/>
          <w:bCs/>
          <w:highlight w:val="yellow"/>
        </w:rPr>
        <w:t>NOTICE</w:t>
      </w:r>
      <w:r w:rsidRPr="006D1B73">
        <w:rPr>
          <w:b/>
          <w:bCs/>
        </w:rPr>
        <w:t xml:space="preserve"> </w:t>
      </w:r>
      <w:r w:rsidRPr="00222CBF">
        <w:t xml:space="preserve">Salomon van Ruysdael, </w:t>
      </w:r>
      <w:r w:rsidRPr="00222CBF">
        <w:rPr>
          <w:i/>
          <w:iCs/>
        </w:rPr>
        <w:t xml:space="preserve">Beach at </w:t>
      </w:r>
      <w:proofErr w:type="spellStart"/>
      <w:r w:rsidRPr="00222CBF">
        <w:rPr>
          <w:i/>
          <w:iCs/>
        </w:rPr>
        <w:t>Egmond</w:t>
      </w:r>
      <w:proofErr w:type="spellEnd"/>
      <w:r w:rsidRPr="00222CBF">
        <w:rPr>
          <w:i/>
          <w:iCs/>
        </w:rPr>
        <w:t xml:space="preserve"> </w:t>
      </w:r>
      <w:proofErr w:type="spellStart"/>
      <w:r w:rsidRPr="00222CBF">
        <w:rPr>
          <w:i/>
          <w:iCs/>
        </w:rPr>
        <w:t>aan</w:t>
      </w:r>
      <w:proofErr w:type="spellEnd"/>
      <w:r w:rsidRPr="00222CBF">
        <w:rPr>
          <w:i/>
          <w:iCs/>
        </w:rPr>
        <w:t xml:space="preserve"> Zee</w:t>
      </w:r>
      <w:r w:rsidRPr="00222CBF">
        <w:t xml:space="preserve">, </w:t>
      </w:r>
      <w:r w:rsidR="006D1B73">
        <w:t>1640-60</w:t>
      </w:r>
      <w:r w:rsidRPr="00222CBF">
        <w:t>, Oil on panel</w:t>
      </w:r>
    </w:p>
    <w:p w14:paraId="1E17E5C8" w14:textId="7BA1D2D6" w:rsidR="00CC5542" w:rsidRDefault="00222CBF" w:rsidP="00A37567">
      <w:r w:rsidRPr="006D1B73">
        <w:rPr>
          <w:b/>
          <w:bCs/>
          <w:highlight w:val="yellow"/>
        </w:rPr>
        <w:t>NOTICE</w:t>
      </w:r>
      <w:r w:rsidRPr="006D1B73">
        <w:rPr>
          <w:b/>
          <w:bCs/>
        </w:rPr>
        <w:t xml:space="preserve"> </w:t>
      </w:r>
      <w:r w:rsidRPr="00222CBF">
        <w:t xml:space="preserve">Jan van </w:t>
      </w:r>
      <w:proofErr w:type="spellStart"/>
      <w:r w:rsidRPr="00222CBF">
        <w:t>Goyen</w:t>
      </w:r>
      <w:proofErr w:type="spellEnd"/>
      <w:r w:rsidRPr="00222CBF">
        <w:t xml:space="preserve">, </w:t>
      </w:r>
      <w:r w:rsidRPr="006D1B73">
        <w:rPr>
          <w:i/>
          <w:iCs/>
        </w:rPr>
        <w:t xml:space="preserve">The Beach at </w:t>
      </w:r>
      <w:proofErr w:type="spellStart"/>
      <w:r w:rsidRPr="006D1B73">
        <w:rPr>
          <w:i/>
          <w:iCs/>
        </w:rPr>
        <w:t>Egmond</w:t>
      </w:r>
      <w:proofErr w:type="spellEnd"/>
      <w:r w:rsidRPr="006D1B73">
        <w:rPr>
          <w:i/>
          <w:iCs/>
        </w:rPr>
        <w:t xml:space="preserve"> </w:t>
      </w:r>
      <w:proofErr w:type="spellStart"/>
      <w:r w:rsidRPr="006D1B73">
        <w:rPr>
          <w:i/>
          <w:iCs/>
        </w:rPr>
        <w:t>aan</w:t>
      </w:r>
      <w:proofErr w:type="spellEnd"/>
      <w:r w:rsidRPr="006D1B73">
        <w:rPr>
          <w:i/>
          <w:iCs/>
        </w:rPr>
        <w:t xml:space="preserve"> Zee</w:t>
      </w:r>
      <w:r w:rsidRPr="00222CBF">
        <w:t>, 1</w:t>
      </w:r>
      <w:r w:rsidR="006D1B73">
        <w:t>6</w:t>
      </w:r>
      <w:r w:rsidRPr="00222CBF">
        <w:t>53, Oil on panel</w:t>
      </w:r>
    </w:p>
    <w:p w14:paraId="0BD0348D" w14:textId="77777777" w:rsidR="00BE7B42" w:rsidRPr="00BE7B42" w:rsidRDefault="00BE7B42" w:rsidP="00A37567"/>
    <w:p w14:paraId="21B597A5" w14:textId="7B171675" w:rsidR="00CC5542" w:rsidRDefault="00CC5542" w:rsidP="00A37567">
      <w:pPr>
        <w:rPr>
          <w:color w:val="000000" w:themeColor="text1"/>
          <w:sz w:val="28"/>
          <w:szCs w:val="28"/>
        </w:rPr>
      </w:pPr>
      <w:r w:rsidRPr="006D1B73">
        <w:rPr>
          <w:b/>
          <w:bCs/>
          <w:color w:val="000000" w:themeColor="text1"/>
          <w:highlight w:val="yellow"/>
        </w:rPr>
        <w:t>NOTICE</w:t>
      </w:r>
      <w:r>
        <w:rPr>
          <w:color w:val="000000" w:themeColor="text1"/>
          <w:sz w:val="28"/>
          <w:szCs w:val="28"/>
        </w:rPr>
        <w:t xml:space="preserve"> Rembrandt prints of </w:t>
      </w:r>
      <w:r w:rsidR="006D1B73">
        <w:rPr>
          <w:color w:val="000000" w:themeColor="text1"/>
          <w:sz w:val="28"/>
          <w:szCs w:val="28"/>
        </w:rPr>
        <w:t>landscapes.</w:t>
      </w:r>
    </w:p>
    <w:p w14:paraId="44914987" w14:textId="77777777" w:rsidR="00072A1C" w:rsidRPr="00A33CBF" w:rsidRDefault="00072A1C" w:rsidP="00A37567"/>
    <w:p w14:paraId="2BDB1038" w14:textId="22FC9E90" w:rsidR="00A37567" w:rsidRPr="00007148" w:rsidRDefault="00007148" w:rsidP="00007148">
      <w:pPr>
        <w:rPr>
          <w:i/>
          <w:iCs/>
        </w:rPr>
      </w:pPr>
      <w:r w:rsidRPr="00007148">
        <w:rPr>
          <w:b/>
          <w:bCs/>
          <w:highlight w:val="yellow"/>
        </w:rPr>
        <w:t>LOOK</w:t>
      </w:r>
      <w:r>
        <w:t xml:space="preserve">    </w:t>
      </w:r>
      <w:r w:rsidR="00A37567" w:rsidRPr="00A33CBF">
        <w:t xml:space="preserve">Jacob van Ruisdael (1628/29-1682), </w:t>
      </w:r>
      <w:r w:rsidR="00A37567" w:rsidRPr="00007148">
        <w:rPr>
          <w:i/>
          <w:iCs/>
        </w:rPr>
        <w:t xml:space="preserve">Wooded Landscape with Shepherd and Flock by a  </w:t>
      </w:r>
    </w:p>
    <w:p w14:paraId="4301C6D1" w14:textId="27B61D5A" w:rsidR="00FF350C" w:rsidRPr="00E5417C" w:rsidRDefault="00007148" w:rsidP="00E5417C">
      <w:pPr>
        <w:pStyle w:val="ListParagraph"/>
      </w:pPr>
      <w:r>
        <w:rPr>
          <w:i/>
          <w:iCs/>
        </w:rPr>
        <w:t xml:space="preserve">   </w:t>
      </w:r>
      <w:r w:rsidR="00CC5542">
        <w:rPr>
          <w:i/>
          <w:iCs/>
        </w:rPr>
        <w:t xml:space="preserve"> </w:t>
      </w:r>
      <w:r w:rsidR="00A37567" w:rsidRPr="00A33CBF">
        <w:rPr>
          <w:i/>
          <w:iCs/>
        </w:rPr>
        <w:t>River,</w:t>
      </w:r>
      <w:r w:rsidR="00A37567" w:rsidRPr="00A33CBF">
        <w:t xml:space="preserve"> c. 1655-60, Oil on canvas</w:t>
      </w:r>
    </w:p>
    <w:p w14:paraId="3A20E157" w14:textId="1282DE31" w:rsidR="00A37567" w:rsidRPr="00007148" w:rsidRDefault="00007148" w:rsidP="00007148">
      <w:pPr>
        <w:rPr>
          <w:i/>
          <w:iCs/>
        </w:rPr>
      </w:pPr>
      <w:r w:rsidRPr="00007148">
        <w:rPr>
          <w:b/>
          <w:bCs/>
          <w:highlight w:val="yellow"/>
        </w:rPr>
        <w:t>NOTICE</w:t>
      </w:r>
      <w:r>
        <w:t xml:space="preserve"> </w:t>
      </w:r>
      <w:r w:rsidRPr="00A33CBF">
        <w:t xml:space="preserve">Jacob van Ruisdael (1628/29-1682), </w:t>
      </w:r>
      <w:r w:rsidR="00A37567" w:rsidRPr="00007148">
        <w:rPr>
          <w:i/>
          <w:iCs/>
          <w:color w:val="000000" w:themeColor="text1"/>
        </w:rPr>
        <w:t>View of Alkmaar</w:t>
      </w:r>
      <w:r w:rsidR="00A37567" w:rsidRPr="00007148">
        <w:rPr>
          <w:color w:val="000000" w:themeColor="text1"/>
        </w:rPr>
        <w:t xml:space="preserve">, c. 1675-80, Oil on canvas, </w:t>
      </w:r>
    </w:p>
    <w:p w14:paraId="3215B254" w14:textId="77777777" w:rsidR="00FF350C" w:rsidRDefault="00FF350C" w:rsidP="00A37567">
      <w:pPr>
        <w:rPr>
          <w:color w:val="000000" w:themeColor="text1"/>
        </w:rPr>
      </w:pPr>
    </w:p>
    <w:p w14:paraId="1E8F593E" w14:textId="2C11CE30" w:rsidR="00FF350C" w:rsidRDefault="00FF350C" w:rsidP="00A37567">
      <w:pPr>
        <w:rPr>
          <w:color w:val="000000" w:themeColor="text1"/>
        </w:rPr>
      </w:pPr>
      <w:r w:rsidRPr="008A18C8">
        <w:rPr>
          <w:b/>
          <w:bCs/>
          <w:color w:val="000000" w:themeColor="text1"/>
          <w:highlight w:val="yellow"/>
        </w:rPr>
        <w:t>NOTICE</w:t>
      </w:r>
      <w:r w:rsidR="00E5417C">
        <w:rPr>
          <w:b/>
          <w:bCs/>
          <w:color w:val="000000" w:themeColor="text1"/>
        </w:rPr>
        <w:t xml:space="preserve"> </w:t>
      </w:r>
      <w:r w:rsidR="00E5417C" w:rsidRPr="00E5417C">
        <w:rPr>
          <w:color w:val="000000" w:themeColor="text1"/>
        </w:rPr>
        <w:t xml:space="preserve">Gerrit </w:t>
      </w:r>
      <w:r w:rsidRPr="00E5417C">
        <w:rPr>
          <w:color w:val="000000" w:themeColor="text1"/>
        </w:rPr>
        <w:t>Dou</w:t>
      </w:r>
      <w:r w:rsidR="00E5417C" w:rsidRPr="00E5417C">
        <w:rPr>
          <w:color w:val="000000" w:themeColor="text1"/>
        </w:rPr>
        <w:t xml:space="preserve">, </w:t>
      </w:r>
      <w:r w:rsidR="00E5417C" w:rsidRPr="00E5417C">
        <w:rPr>
          <w:i/>
          <w:iCs/>
        </w:rPr>
        <w:t>Sleeping Dog</w:t>
      </w:r>
      <w:r w:rsidR="00E5417C" w:rsidRPr="00E5417C">
        <w:rPr>
          <w:iCs/>
        </w:rPr>
        <w:t>, 1650 Oil on Panel</w:t>
      </w:r>
    </w:p>
    <w:p w14:paraId="7349B0F2" w14:textId="77777777" w:rsidR="00FF350C" w:rsidRDefault="00FF350C" w:rsidP="00A37567">
      <w:pPr>
        <w:rPr>
          <w:color w:val="000000" w:themeColor="text1"/>
        </w:rPr>
      </w:pPr>
    </w:p>
    <w:p w14:paraId="6CAC68A9" w14:textId="77777777" w:rsidR="00E5417C" w:rsidRPr="00E5417C" w:rsidRDefault="00CC5542" w:rsidP="00E5417C">
      <w:pPr>
        <w:rPr>
          <w:bCs/>
        </w:rPr>
      </w:pPr>
      <w:r w:rsidRPr="00E5417C">
        <w:rPr>
          <w:b/>
          <w:bCs/>
          <w:color w:val="000000" w:themeColor="text1"/>
          <w:highlight w:val="yellow"/>
        </w:rPr>
        <w:t>NOTICE</w:t>
      </w:r>
      <w:r w:rsidRPr="00E5417C">
        <w:rPr>
          <w:color w:val="000000" w:themeColor="text1"/>
        </w:rPr>
        <w:t xml:space="preserve">. </w:t>
      </w:r>
      <w:r w:rsidR="00E5417C" w:rsidRPr="00E5417C">
        <w:rPr>
          <w:b/>
        </w:rPr>
        <w:t xml:space="preserve"> </w:t>
      </w:r>
      <w:r w:rsidR="00E5417C" w:rsidRPr="00E5417C">
        <w:rPr>
          <w:bCs/>
        </w:rPr>
        <w:t xml:space="preserve">Hendrick </w:t>
      </w:r>
      <w:proofErr w:type="spellStart"/>
      <w:r w:rsidR="00E5417C" w:rsidRPr="00E5417C">
        <w:rPr>
          <w:bCs/>
        </w:rPr>
        <w:t>Avercamp</w:t>
      </w:r>
      <w:proofErr w:type="spellEnd"/>
      <w:r w:rsidR="00E5417C" w:rsidRPr="00E5417C">
        <w:rPr>
          <w:bCs/>
        </w:rPr>
        <w:t xml:space="preserve"> (Dutch, 1585–1634), </w:t>
      </w:r>
      <w:r w:rsidR="00E5417C" w:rsidRPr="00E5417C">
        <w:rPr>
          <w:bCs/>
          <w:i/>
          <w:iCs/>
        </w:rPr>
        <w:t>Winter Landscape near a Village</w:t>
      </w:r>
      <w:r w:rsidR="00E5417C" w:rsidRPr="00E5417C">
        <w:rPr>
          <w:bCs/>
        </w:rPr>
        <w:t xml:space="preserve">, c. </w:t>
      </w:r>
    </w:p>
    <w:p w14:paraId="0661A584" w14:textId="0F47E25E" w:rsidR="00FF350C" w:rsidRPr="00E5417C" w:rsidRDefault="00E5417C" w:rsidP="00E5417C">
      <w:pPr>
        <w:rPr>
          <w:b/>
        </w:rPr>
      </w:pPr>
      <w:r w:rsidRPr="00E5417C">
        <w:rPr>
          <w:bCs/>
        </w:rPr>
        <w:t xml:space="preserve">                   1610–1615</w:t>
      </w:r>
      <w:proofErr w:type="gramStart"/>
      <w:r w:rsidRPr="00E5417C">
        <w:rPr>
          <w:bCs/>
        </w:rPr>
        <w:t>)  Oil</w:t>
      </w:r>
      <w:proofErr w:type="gramEnd"/>
      <w:r w:rsidRPr="00E5417C">
        <w:rPr>
          <w:bCs/>
        </w:rPr>
        <w:t xml:space="preserve"> on panel</w:t>
      </w:r>
      <w:r w:rsidRPr="00585A0E">
        <w:rPr>
          <w:b/>
        </w:rPr>
        <w:t>.</w:t>
      </w:r>
    </w:p>
    <w:p w14:paraId="211FC8D1" w14:textId="30D376A6" w:rsidR="00007148" w:rsidRPr="00A33CBF" w:rsidRDefault="00007148" w:rsidP="00007148">
      <w:pPr>
        <w:pStyle w:val="ListParagraph"/>
      </w:pPr>
      <w:r>
        <w:rPr>
          <w:color w:val="000000" w:themeColor="text1"/>
        </w:rPr>
        <w:t xml:space="preserve">    </w:t>
      </w:r>
      <w:r w:rsidR="00E5417C">
        <w:rPr>
          <w:color w:val="000000" w:themeColor="text1"/>
        </w:rPr>
        <w:t xml:space="preserve">    </w:t>
      </w:r>
      <w:r w:rsidRPr="00A33CBF">
        <w:t xml:space="preserve">Jan van </w:t>
      </w:r>
      <w:proofErr w:type="spellStart"/>
      <w:r w:rsidRPr="00A33CBF">
        <w:t>Goyen</w:t>
      </w:r>
      <w:proofErr w:type="spellEnd"/>
      <w:r w:rsidRPr="00A33CBF">
        <w:t xml:space="preserve"> (1596-1656), </w:t>
      </w:r>
      <w:r w:rsidRPr="00A33CBF">
        <w:rPr>
          <w:i/>
          <w:iCs/>
        </w:rPr>
        <w:t>A Frozen River with Skaters</w:t>
      </w:r>
      <w:r w:rsidRPr="00A33CBF">
        <w:t>, 1637,</w:t>
      </w:r>
      <w:r>
        <w:t xml:space="preserve"> </w:t>
      </w:r>
      <w:r w:rsidRPr="00A33CBF">
        <w:t>Oil on panel.</w:t>
      </w:r>
    </w:p>
    <w:p w14:paraId="27595612" w14:textId="0D32B004" w:rsidR="00007148" w:rsidRPr="00CC5542" w:rsidRDefault="00E5417C" w:rsidP="00CC5542">
      <w:pPr>
        <w:pStyle w:val="ListParagraph"/>
        <w:numPr>
          <w:ilvl w:val="0"/>
          <w:numId w:val="19"/>
        </w:numPr>
        <w:rPr>
          <w:color w:val="000000" w:themeColor="text1"/>
        </w:rPr>
      </w:pPr>
      <w:r>
        <w:rPr>
          <w:color w:val="000000" w:themeColor="text1"/>
        </w:rPr>
        <w:t>30-year</w:t>
      </w:r>
      <w:r w:rsidR="00CC5542">
        <w:rPr>
          <w:color w:val="000000" w:themeColor="text1"/>
        </w:rPr>
        <w:t xml:space="preserve"> difference in style</w:t>
      </w:r>
    </w:p>
    <w:p w14:paraId="6315690C" w14:textId="77777777" w:rsidR="00FF350C" w:rsidRDefault="00FF350C" w:rsidP="00A37567">
      <w:pPr>
        <w:rPr>
          <w:color w:val="000000" w:themeColor="text1"/>
        </w:rPr>
      </w:pPr>
    </w:p>
    <w:p w14:paraId="4FA2CB98" w14:textId="77777777" w:rsidR="002E5A83" w:rsidRDefault="002E5A83" w:rsidP="00A37567">
      <w:pPr>
        <w:rPr>
          <w:color w:val="000000" w:themeColor="text1"/>
        </w:rPr>
      </w:pPr>
    </w:p>
    <w:p w14:paraId="6D51C8B6" w14:textId="77777777" w:rsidR="002E5A83" w:rsidRPr="00A33CBF" w:rsidRDefault="002E5A83" w:rsidP="00A37567">
      <w:pPr>
        <w:rPr>
          <w:color w:val="000000" w:themeColor="text1"/>
        </w:rPr>
      </w:pPr>
    </w:p>
    <w:p w14:paraId="16B24D7A" w14:textId="36EC942E" w:rsidR="00A37567" w:rsidRPr="00A33CBF" w:rsidRDefault="00A33CBF" w:rsidP="00A37567">
      <w:pPr>
        <w:rPr>
          <w:b/>
          <w:bCs/>
          <w:color w:val="000000" w:themeColor="text1"/>
        </w:rPr>
      </w:pPr>
      <w:r w:rsidRPr="00CC5542">
        <w:rPr>
          <w:b/>
          <w:bCs/>
          <w:color w:val="FF0000"/>
          <w:sz w:val="28"/>
          <w:szCs w:val="28"/>
          <w:u w:val="single"/>
        </w:rPr>
        <w:t xml:space="preserve">6. </w:t>
      </w:r>
      <w:r w:rsidR="00A37567" w:rsidRPr="00CC5542">
        <w:rPr>
          <w:b/>
          <w:bCs/>
          <w:color w:val="FF0000"/>
          <w:sz w:val="28"/>
          <w:szCs w:val="28"/>
          <w:u w:val="single"/>
        </w:rPr>
        <w:t>Conspicuous Consumption</w:t>
      </w:r>
      <w:r w:rsidR="00A37567" w:rsidRPr="00CC5542">
        <w:rPr>
          <w:b/>
          <w:bCs/>
          <w:color w:val="FF0000"/>
          <w:sz w:val="28"/>
          <w:szCs w:val="28"/>
        </w:rPr>
        <w:t xml:space="preserve"> (Genre Scenes)</w:t>
      </w:r>
      <w:r w:rsidR="00CC5542" w:rsidRPr="00CC5542">
        <w:rPr>
          <w:b/>
          <w:bCs/>
          <w:color w:val="FF0000"/>
          <w:sz w:val="28"/>
          <w:szCs w:val="28"/>
        </w:rPr>
        <w:t>.</w:t>
      </w:r>
      <w:r w:rsidR="00CC5542" w:rsidRPr="00CC5542">
        <w:rPr>
          <w:b/>
          <w:bCs/>
          <w:color w:val="FF0000"/>
        </w:rPr>
        <w:t xml:space="preserve">    </w:t>
      </w:r>
      <w:r w:rsidR="00CC5542">
        <w:rPr>
          <w:b/>
          <w:bCs/>
          <w:color w:val="000000" w:themeColor="text1"/>
        </w:rPr>
        <w:t>Storytelling</w:t>
      </w:r>
    </w:p>
    <w:p w14:paraId="2F858C1E" w14:textId="0FE8E0A4" w:rsidR="00072A1C" w:rsidRDefault="00072A1C">
      <w:pPr>
        <w:rPr>
          <w:b/>
          <w:bCs/>
        </w:rPr>
      </w:pPr>
    </w:p>
    <w:p w14:paraId="2026DBEF" w14:textId="32BF52FA" w:rsidR="00CC5542" w:rsidRPr="00CC5542" w:rsidRDefault="00CC5542" w:rsidP="00CC5542">
      <w:pPr>
        <w:rPr>
          <w:b/>
          <w:bCs/>
        </w:rPr>
      </w:pPr>
      <w:r w:rsidRPr="00CC5542">
        <w:rPr>
          <w:b/>
          <w:bCs/>
          <w:color w:val="000000" w:themeColor="text1"/>
          <w:highlight w:val="yellow"/>
        </w:rPr>
        <w:t>LOOK</w:t>
      </w:r>
      <w:r>
        <w:rPr>
          <w:color w:val="000000" w:themeColor="text1"/>
        </w:rPr>
        <w:t xml:space="preserve">     </w:t>
      </w:r>
      <w:r w:rsidRPr="00CC5542">
        <w:rPr>
          <w:color w:val="000000" w:themeColor="text1"/>
        </w:rPr>
        <w:t xml:space="preserve">Jan Steen (1626-1679), </w:t>
      </w:r>
      <w:r w:rsidRPr="00CC5542">
        <w:rPr>
          <w:i/>
          <w:iCs/>
          <w:color w:val="000000" w:themeColor="text1"/>
        </w:rPr>
        <w:t>A Card Game in a Tavern</w:t>
      </w:r>
      <w:r w:rsidRPr="00CC5542">
        <w:rPr>
          <w:color w:val="000000" w:themeColor="text1"/>
        </w:rPr>
        <w:t>, c.1660, Oil on panel.</w:t>
      </w:r>
    </w:p>
    <w:p w14:paraId="3BDB81E7" w14:textId="77777777" w:rsidR="00FF350C" w:rsidRDefault="00FF350C">
      <w:pPr>
        <w:rPr>
          <w:b/>
          <w:bCs/>
        </w:rPr>
      </w:pPr>
    </w:p>
    <w:p w14:paraId="031E4A65" w14:textId="3C88F1BB" w:rsidR="00CC5542" w:rsidRPr="00CC5542" w:rsidRDefault="00CC5542" w:rsidP="00CC5542">
      <w:pPr>
        <w:rPr>
          <w:color w:val="000000" w:themeColor="text1"/>
        </w:rPr>
      </w:pPr>
      <w:r w:rsidRPr="00CC5542">
        <w:rPr>
          <w:b/>
          <w:bCs/>
          <w:color w:val="000000" w:themeColor="text1"/>
          <w:highlight w:val="yellow"/>
        </w:rPr>
        <w:t>NOTICE</w:t>
      </w:r>
      <w:r>
        <w:rPr>
          <w:color w:val="000000" w:themeColor="text1"/>
        </w:rPr>
        <w:t xml:space="preserve"> </w:t>
      </w:r>
      <w:proofErr w:type="spellStart"/>
      <w:r w:rsidRPr="00CC5542">
        <w:rPr>
          <w:color w:val="000000" w:themeColor="text1"/>
        </w:rPr>
        <w:t>Nicolaes</w:t>
      </w:r>
      <w:proofErr w:type="spellEnd"/>
      <w:r w:rsidRPr="00CC5542">
        <w:rPr>
          <w:color w:val="000000" w:themeColor="text1"/>
        </w:rPr>
        <w:t xml:space="preserve"> </w:t>
      </w:r>
      <w:proofErr w:type="spellStart"/>
      <w:r w:rsidRPr="00CC5542">
        <w:rPr>
          <w:color w:val="000000" w:themeColor="text1"/>
        </w:rPr>
        <w:t>Maes</w:t>
      </w:r>
      <w:proofErr w:type="spellEnd"/>
      <w:r w:rsidRPr="00CC5542">
        <w:rPr>
          <w:color w:val="000000" w:themeColor="text1"/>
        </w:rPr>
        <w:t xml:space="preserve"> (1634-1693), </w:t>
      </w:r>
      <w:r w:rsidRPr="00CC5542">
        <w:rPr>
          <w:i/>
          <w:iCs/>
          <w:color w:val="000000" w:themeColor="text1"/>
        </w:rPr>
        <w:t>Sleeping Man Having his Pockets Picked</w:t>
      </w:r>
      <w:r w:rsidRPr="00CC5542">
        <w:rPr>
          <w:color w:val="000000" w:themeColor="text1"/>
        </w:rPr>
        <w:t xml:space="preserve">, c. 1656, </w:t>
      </w:r>
    </w:p>
    <w:p w14:paraId="3C18B386" w14:textId="78E515B4" w:rsidR="00CC5542" w:rsidRDefault="00CC5542" w:rsidP="00CC5542">
      <w:pPr>
        <w:ind w:firstLine="720"/>
        <w:rPr>
          <w:color w:val="000000" w:themeColor="text1"/>
        </w:rPr>
      </w:pPr>
      <w:r>
        <w:rPr>
          <w:color w:val="000000" w:themeColor="text1"/>
        </w:rPr>
        <w:t xml:space="preserve">    </w:t>
      </w:r>
      <w:r w:rsidR="00E5417C">
        <w:rPr>
          <w:color w:val="000000" w:themeColor="text1"/>
        </w:rPr>
        <w:t xml:space="preserve"> </w:t>
      </w:r>
      <w:r w:rsidRPr="00A33CBF">
        <w:rPr>
          <w:color w:val="000000" w:themeColor="text1"/>
        </w:rPr>
        <w:t>Oil on panel</w:t>
      </w:r>
    </w:p>
    <w:p w14:paraId="3E7AABD1" w14:textId="77777777" w:rsidR="00CC5542" w:rsidRPr="00A33CBF" w:rsidRDefault="00CC5542">
      <w:pPr>
        <w:rPr>
          <w:b/>
          <w:bCs/>
        </w:rPr>
      </w:pPr>
    </w:p>
    <w:p w14:paraId="0E9B66FA" w14:textId="0543FF27" w:rsidR="00FF350C" w:rsidRDefault="00CC5542" w:rsidP="00CC5542">
      <w:r w:rsidRPr="00CC5542">
        <w:rPr>
          <w:b/>
          <w:bCs/>
          <w:highlight w:val="yellow"/>
        </w:rPr>
        <w:t>NOTICE</w:t>
      </w:r>
      <w:r w:rsidRPr="00CC5542">
        <w:rPr>
          <w:b/>
          <w:bCs/>
        </w:rPr>
        <w:t xml:space="preserve"> </w:t>
      </w:r>
      <w:r w:rsidR="00A37567" w:rsidRPr="00A33CBF">
        <w:t xml:space="preserve">Jacob Duck (1600-1667), </w:t>
      </w:r>
      <w:r w:rsidR="00A37567" w:rsidRPr="00CC5542">
        <w:rPr>
          <w:i/>
          <w:iCs/>
        </w:rPr>
        <w:t>The Smoker</w:t>
      </w:r>
      <w:r w:rsidR="00A37567" w:rsidRPr="00A33CBF">
        <w:t>, 1650-55, Oil on panel</w:t>
      </w:r>
      <w:r>
        <w:t>.</w:t>
      </w:r>
    </w:p>
    <w:p w14:paraId="316B8078" w14:textId="77777777" w:rsidR="00E5417C" w:rsidRDefault="00E5417C" w:rsidP="00E5417C">
      <w:pPr>
        <w:rPr>
          <w:rFonts w:eastAsiaTheme="minorHAnsi"/>
        </w:rPr>
      </w:pPr>
    </w:p>
    <w:p w14:paraId="3F100E18" w14:textId="022FD9D4" w:rsidR="00E5417C" w:rsidRPr="00E5417C" w:rsidRDefault="00E5417C" w:rsidP="00E5417C">
      <w:pPr>
        <w:rPr>
          <w:rFonts w:eastAsiaTheme="minorHAnsi"/>
        </w:rPr>
      </w:pPr>
      <w:r w:rsidRPr="00E5417C">
        <w:rPr>
          <w:rFonts w:eastAsiaTheme="minorHAnsi"/>
          <w:b/>
          <w:bCs/>
          <w:highlight w:val="yellow"/>
        </w:rPr>
        <w:t>NOTICE</w:t>
      </w:r>
      <w:r>
        <w:rPr>
          <w:rFonts w:eastAsiaTheme="minorHAnsi"/>
        </w:rPr>
        <w:t xml:space="preserve"> </w:t>
      </w:r>
      <w:r w:rsidRPr="00E5417C">
        <w:rPr>
          <w:rFonts w:eastAsiaTheme="minorHAnsi"/>
        </w:rPr>
        <w:t xml:space="preserve">Pieter van der </w:t>
      </w:r>
      <w:proofErr w:type="spellStart"/>
      <w:r w:rsidRPr="00E5417C">
        <w:rPr>
          <w:rFonts w:eastAsiaTheme="minorHAnsi"/>
        </w:rPr>
        <w:t>Toorn</w:t>
      </w:r>
      <w:proofErr w:type="spellEnd"/>
      <w:r>
        <w:rPr>
          <w:rFonts w:eastAsiaTheme="minorHAnsi"/>
        </w:rPr>
        <w:t xml:space="preserve">, </w:t>
      </w:r>
      <w:r w:rsidRPr="00E5417C">
        <w:rPr>
          <w:rFonts w:eastAsiaTheme="minorHAnsi"/>
        </w:rPr>
        <w:t>Dutch, 1741–1824</w:t>
      </w:r>
      <w:r>
        <w:rPr>
          <w:rFonts w:eastAsiaTheme="minorHAnsi"/>
        </w:rPr>
        <w:t xml:space="preserve">, </w:t>
      </w:r>
      <w:r w:rsidRPr="00E5417C">
        <w:rPr>
          <w:rFonts w:eastAsiaTheme="minorHAnsi"/>
        </w:rPr>
        <w:t>Sugar basket with four spoons</w:t>
      </w:r>
      <w:r>
        <w:rPr>
          <w:rFonts w:eastAsiaTheme="minorHAnsi"/>
        </w:rPr>
        <w:t xml:space="preserve">, </w:t>
      </w:r>
      <w:r w:rsidRPr="00E5417C">
        <w:rPr>
          <w:rFonts w:eastAsiaTheme="minorHAnsi"/>
        </w:rPr>
        <w:t>1777</w:t>
      </w:r>
      <w:r>
        <w:rPr>
          <w:rFonts w:eastAsiaTheme="minorHAnsi"/>
        </w:rPr>
        <w:t xml:space="preserve">, </w:t>
      </w:r>
      <w:r w:rsidRPr="00E5417C">
        <w:rPr>
          <w:rFonts w:eastAsiaTheme="minorHAnsi"/>
        </w:rPr>
        <w:t>Silver</w:t>
      </w:r>
      <w:r w:rsidR="00841F6B">
        <w:rPr>
          <w:rFonts w:eastAsiaTheme="minorHAnsi"/>
        </w:rPr>
        <w:t>.</w:t>
      </w:r>
    </w:p>
    <w:p w14:paraId="21080588" w14:textId="77777777" w:rsidR="00E5417C" w:rsidRDefault="00E5417C" w:rsidP="00CC5542">
      <w:pPr>
        <w:rPr>
          <w:b/>
          <w:bCs/>
          <w:color w:val="000000" w:themeColor="text1"/>
          <w:highlight w:val="yellow"/>
        </w:rPr>
      </w:pPr>
    </w:p>
    <w:p w14:paraId="7EB8E321" w14:textId="3A31BC0D" w:rsidR="00FF350C" w:rsidRPr="00A33CBF" w:rsidRDefault="00CC5542" w:rsidP="00CC5542">
      <w:pPr>
        <w:rPr>
          <w:color w:val="000000" w:themeColor="text1"/>
        </w:rPr>
      </w:pPr>
      <w:r w:rsidRPr="00CC5542">
        <w:rPr>
          <w:b/>
          <w:bCs/>
          <w:color w:val="000000" w:themeColor="text1"/>
          <w:highlight w:val="yellow"/>
        </w:rPr>
        <w:t>LOOK</w:t>
      </w:r>
      <w:r w:rsidRPr="00CC5542">
        <w:rPr>
          <w:b/>
          <w:bCs/>
          <w:color w:val="000000" w:themeColor="text1"/>
        </w:rPr>
        <w:t xml:space="preserve">  </w:t>
      </w:r>
      <w:r>
        <w:rPr>
          <w:color w:val="000000" w:themeColor="text1"/>
        </w:rPr>
        <w:t xml:space="preserve">   </w:t>
      </w:r>
      <w:r w:rsidR="00A37567" w:rsidRPr="00CC5542">
        <w:rPr>
          <w:color w:val="000000" w:themeColor="text1"/>
        </w:rPr>
        <w:t xml:space="preserve">Isaak </w:t>
      </w:r>
      <w:proofErr w:type="spellStart"/>
      <w:r w:rsidR="00A37567" w:rsidRPr="00CC5542">
        <w:rPr>
          <w:color w:val="000000" w:themeColor="text1"/>
        </w:rPr>
        <w:t>Koedijk</w:t>
      </w:r>
      <w:proofErr w:type="spellEnd"/>
      <w:r w:rsidR="00A37567" w:rsidRPr="00CC5542">
        <w:rPr>
          <w:color w:val="000000" w:themeColor="text1"/>
        </w:rPr>
        <w:t xml:space="preserve"> (1617-1668), </w:t>
      </w:r>
      <w:r w:rsidR="00A37567" w:rsidRPr="00CC5542">
        <w:rPr>
          <w:i/>
          <w:iCs/>
          <w:color w:val="000000" w:themeColor="text1"/>
        </w:rPr>
        <w:t>The Barber-Surgeon</w:t>
      </w:r>
      <w:r w:rsidR="00A37567" w:rsidRPr="00CC5542">
        <w:rPr>
          <w:color w:val="000000" w:themeColor="text1"/>
        </w:rPr>
        <w:t xml:space="preserve">, c.1649-50, Oil on panel, </w:t>
      </w:r>
    </w:p>
    <w:p w14:paraId="246D30EC" w14:textId="77777777" w:rsidR="00CC5542" w:rsidRPr="00CC5542" w:rsidRDefault="00CC5542" w:rsidP="00CC5542">
      <w:pPr>
        <w:rPr>
          <w:b/>
          <w:bCs/>
        </w:rPr>
      </w:pPr>
    </w:p>
    <w:p w14:paraId="40953DED" w14:textId="77777777" w:rsidR="00FF350C" w:rsidRDefault="00FF350C">
      <w:pPr>
        <w:rPr>
          <w:b/>
          <w:bCs/>
        </w:rPr>
      </w:pPr>
    </w:p>
    <w:p w14:paraId="0E2B695B" w14:textId="4D7795C8" w:rsidR="00FF350C" w:rsidRPr="00072A1C" w:rsidRDefault="00FF350C">
      <w:pPr>
        <w:rPr>
          <w:b/>
          <w:bCs/>
        </w:rPr>
      </w:pPr>
    </w:p>
    <w:sectPr w:rsidR="00FF350C" w:rsidRPr="0007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049"/>
    <w:multiLevelType w:val="hybridMultilevel"/>
    <w:tmpl w:val="595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4280"/>
    <w:multiLevelType w:val="hybridMultilevel"/>
    <w:tmpl w:val="DEF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A51A5"/>
    <w:multiLevelType w:val="hybridMultilevel"/>
    <w:tmpl w:val="E82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0D4C"/>
    <w:multiLevelType w:val="hybridMultilevel"/>
    <w:tmpl w:val="07A2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3F2B"/>
    <w:multiLevelType w:val="hybridMultilevel"/>
    <w:tmpl w:val="36D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527F"/>
    <w:multiLevelType w:val="hybridMultilevel"/>
    <w:tmpl w:val="436C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317F"/>
    <w:multiLevelType w:val="hybridMultilevel"/>
    <w:tmpl w:val="38DE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001D"/>
    <w:multiLevelType w:val="hybridMultilevel"/>
    <w:tmpl w:val="F15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0DEF"/>
    <w:multiLevelType w:val="hybridMultilevel"/>
    <w:tmpl w:val="DFA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749B0"/>
    <w:multiLevelType w:val="hybridMultilevel"/>
    <w:tmpl w:val="F5624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76A9D"/>
    <w:multiLevelType w:val="hybridMultilevel"/>
    <w:tmpl w:val="023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67DF3"/>
    <w:multiLevelType w:val="hybridMultilevel"/>
    <w:tmpl w:val="895C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C1A2C"/>
    <w:multiLevelType w:val="hybridMultilevel"/>
    <w:tmpl w:val="625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B75C3"/>
    <w:multiLevelType w:val="hybridMultilevel"/>
    <w:tmpl w:val="80C4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5FC2"/>
    <w:multiLevelType w:val="hybridMultilevel"/>
    <w:tmpl w:val="93B28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9C7FD7"/>
    <w:multiLevelType w:val="hybridMultilevel"/>
    <w:tmpl w:val="32E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073C0"/>
    <w:multiLevelType w:val="hybridMultilevel"/>
    <w:tmpl w:val="B0F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E2A73"/>
    <w:multiLevelType w:val="hybridMultilevel"/>
    <w:tmpl w:val="579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6548F"/>
    <w:multiLevelType w:val="hybridMultilevel"/>
    <w:tmpl w:val="D90E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406BE"/>
    <w:multiLevelType w:val="hybridMultilevel"/>
    <w:tmpl w:val="1088B5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252DAD"/>
    <w:multiLevelType w:val="hybridMultilevel"/>
    <w:tmpl w:val="EF4E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B1F06"/>
    <w:multiLevelType w:val="hybridMultilevel"/>
    <w:tmpl w:val="9CA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84955"/>
    <w:multiLevelType w:val="hybridMultilevel"/>
    <w:tmpl w:val="04A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F309C"/>
    <w:multiLevelType w:val="hybridMultilevel"/>
    <w:tmpl w:val="0F72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94551"/>
    <w:multiLevelType w:val="hybridMultilevel"/>
    <w:tmpl w:val="33F0D64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C9B3394"/>
    <w:multiLevelType w:val="hybridMultilevel"/>
    <w:tmpl w:val="D0EE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35B1B"/>
    <w:multiLevelType w:val="hybridMultilevel"/>
    <w:tmpl w:val="6A6C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853AF9"/>
    <w:multiLevelType w:val="hybridMultilevel"/>
    <w:tmpl w:val="2A9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407017">
    <w:abstractNumId w:val="16"/>
  </w:num>
  <w:num w:numId="2" w16cid:durableId="1022318645">
    <w:abstractNumId w:val="11"/>
  </w:num>
  <w:num w:numId="3" w16cid:durableId="240720464">
    <w:abstractNumId w:val="15"/>
  </w:num>
  <w:num w:numId="4" w16cid:durableId="2032293997">
    <w:abstractNumId w:val="7"/>
  </w:num>
  <w:num w:numId="5" w16cid:durableId="717511499">
    <w:abstractNumId w:val="24"/>
  </w:num>
  <w:num w:numId="6" w16cid:durableId="480581426">
    <w:abstractNumId w:val="20"/>
  </w:num>
  <w:num w:numId="7" w16cid:durableId="2049139607">
    <w:abstractNumId w:val="22"/>
  </w:num>
  <w:num w:numId="8" w16cid:durableId="624771259">
    <w:abstractNumId w:val="1"/>
  </w:num>
  <w:num w:numId="9" w16cid:durableId="312413382">
    <w:abstractNumId w:val="9"/>
  </w:num>
  <w:num w:numId="10" w16cid:durableId="1225411918">
    <w:abstractNumId w:val="6"/>
  </w:num>
  <w:num w:numId="11" w16cid:durableId="411002527">
    <w:abstractNumId w:val="21"/>
  </w:num>
  <w:num w:numId="12" w16cid:durableId="1676805178">
    <w:abstractNumId w:val="0"/>
  </w:num>
  <w:num w:numId="13" w16cid:durableId="1727484979">
    <w:abstractNumId w:val="19"/>
  </w:num>
  <w:num w:numId="14" w16cid:durableId="67192978">
    <w:abstractNumId w:val="18"/>
  </w:num>
  <w:num w:numId="15" w16cid:durableId="1981113059">
    <w:abstractNumId w:val="23"/>
  </w:num>
  <w:num w:numId="16" w16cid:durableId="1662539232">
    <w:abstractNumId w:val="14"/>
  </w:num>
  <w:num w:numId="17" w16cid:durableId="940838015">
    <w:abstractNumId w:val="4"/>
  </w:num>
  <w:num w:numId="18" w16cid:durableId="2032997717">
    <w:abstractNumId w:val="8"/>
  </w:num>
  <w:num w:numId="19" w16cid:durableId="1358654552">
    <w:abstractNumId w:val="17"/>
  </w:num>
  <w:num w:numId="20" w16cid:durableId="1075935314">
    <w:abstractNumId w:val="13"/>
  </w:num>
  <w:num w:numId="21" w16cid:durableId="1138570326">
    <w:abstractNumId w:val="2"/>
  </w:num>
  <w:num w:numId="22" w16cid:durableId="1299644696">
    <w:abstractNumId w:val="10"/>
  </w:num>
  <w:num w:numId="23" w16cid:durableId="1786660035">
    <w:abstractNumId w:val="12"/>
  </w:num>
  <w:num w:numId="24" w16cid:durableId="190919883">
    <w:abstractNumId w:val="3"/>
  </w:num>
  <w:num w:numId="25" w16cid:durableId="1933200221">
    <w:abstractNumId w:val="27"/>
  </w:num>
  <w:num w:numId="26" w16cid:durableId="232784881">
    <w:abstractNumId w:val="26"/>
  </w:num>
  <w:num w:numId="27" w16cid:durableId="2103524709">
    <w:abstractNumId w:val="5"/>
  </w:num>
  <w:num w:numId="28" w16cid:durableId="486941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1C"/>
    <w:rsid w:val="00007148"/>
    <w:rsid w:val="00072A1C"/>
    <w:rsid w:val="001E0923"/>
    <w:rsid w:val="00222CBF"/>
    <w:rsid w:val="002E5A83"/>
    <w:rsid w:val="00312403"/>
    <w:rsid w:val="00376820"/>
    <w:rsid w:val="003D37B9"/>
    <w:rsid w:val="00404C63"/>
    <w:rsid w:val="004440F7"/>
    <w:rsid w:val="005E36DF"/>
    <w:rsid w:val="006B7B65"/>
    <w:rsid w:val="006D1B73"/>
    <w:rsid w:val="007A1918"/>
    <w:rsid w:val="00841F6B"/>
    <w:rsid w:val="008A18C8"/>
    <w:rsid w:val="00934B2B"/>
    <w:rsid w:val="009C6FED"/>
    <w:rsid w:val="00A33CBF"/>
    <w:rsid w:val="00A37567"/>
    <w:rsid w:val="00B10190"/>
    <w:rsid w:val="00BE7B42"/>
    <w:rsid w:val="00C86AC0"/>
    <w:rsid w:val="00CC5542"/>
    <w:rsid w:val="00D44616"/>
    <w:rsid w:val="00D47FE1"/>
    <w:rsid w:val="00E4493E"/>
    <w:rsid w:val="00E5417C"/>
    <w:rsid w:val="00EB11A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1DBE3"/>
  <w15:chartTrackingRefBased/>
  <w15:docId w15:val="{61C98D76-E219-3140-83AC-C51B9DE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1C"/>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1C"/>
    <w:pPr>
      <w:ind w:left="720"/>
      <w:contextualSpacing/>
    </w:pPr>
  </w:style>
  <w:style w:type="paragraph" w:styleId="NormalWeb">
    <w:name w:val="Normal (Web)"/>
    <w:basedOn w:val="Normal"/>
    <w:uiPriority w:val="99"/>
    <w:semiHidden/>
    <w:unhideWhenUsed/>
    <w:rsid w:val="00222C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8721">
      <w:bodyDiv w:val="1"/>
      <w:marLeft w:val="0"/>
      <w:marRight w:val="0"/>
      <w:marTop w:val="0"/>
      <w:marBottom w:val="0"/>
      <w:divBdr>
        <w:top w:val="none" w:sz="0" w:space="0" w:color="auto"/>
        <w:left w:val="none" w:sz="0" w:space="0" w:color="auto"/>
        <w:bottom w:val="none" w:sz="0" w:space="0" w:color="auto"/>
        <w:right w:val="none" w:sz="0" w:space="0" w:color="auto"/>
      </w:divBdr>
      <w:divsChild>
        <w:div w:id="1827549993">
          <w:marLeft w:val="0"/>
          <w:marRight w:val="0"/>
          <w:marTop w:val="0"/>
          <w:marBottom w:val="0"/>
          <w:divBdr>
            <w:top w:val="none" w:sz="0" w:space="0" w:color="auto"/>
            <w:left w:val="none" w:sz="0" w:space="0" w:color="auto"/>
            <w:bottom w:val="none" w:sz="0" w:space="0" w:color="auto"/>
            <w:right w:val="none" w:sz="0" w:space="0" w:color="auto"/>
          </w:divBdr>
          <w:divsChild>
            <w:div w:id="236061325">
              <w:marLeft w:val="0"/>
              <w:marRight w:val="0"/>
              <w:marTop w:val="0"/>
              <w:marBottom w:val="0"/>
              <w:divBdr>
                <w:top w:val="none" w:sz="0" w:space="0" w:color="auto"/>
                <w:left w:val="none" w:sz="0" w:space="0" w:color="auto"/>
                <w:bottom w:val="none" w:sz="0" w:space="0" w:color="auto"/>
                <w:right w:val="none" w:sz="0" w:space="0" w:color="auto"/>
              </w:divBdr>
              <w:divsChild>
                <w:div w:id="1447768488">
                  <w:marLeft w:val="0"/>
                  <w:marRight w:val="0"/>
                  <w:marTop w:val="0"/>
                  <w:marBottom w:val="0"/>
                  <w:divBdr>
                    <w:top w:val="none" w:sz="0" w:space="0" w:color="auto"/>
                    <w:left w:val="none" w:sz="0" w:space="0" w:color="auto"/>
                    <w:bottom w:val="none" w:sz="0" w:space="0" w:color="auto"/>
                    <w:right w:val="none" w:sz="0" w:space="0" w:color="auto"/>
                  </w:divBdr>
                  <w:divsChild>
                    <w:div w:id="9637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9408">
      <w:bodyDiv w:val="1"/>
      <w:marLeft w:val="0"/>
      <w:marRight w:val="0"/>
      <w:marTop w:val="0"/>
      <w:marBottom w:val="0"/>
      <w:divBdr>
        <w:top w:val="none" w:sz="0" w:space="0" w:color="auto"/>
        <w:left w:val="none" w:sz="0" w:space="0" w:color="auto"/>
        <w:bottom w:val="none" w:sz="0" w:space="0" w:color="auto"/>
        <w:right w:val="none" w:sz="0" w:space="0" w:color="auto"/>
      </w:divBdr>
      <w:divsChild>
        <w:div w:id="1860316772">
          <w:marLeft w:val="0"/>
          <w:marRight w:val="0"/>
          <w:marTop w:val="0"/>
          <w:marBottom w:val="0"/>
          <w:divBdr>
            <w:top w:val="none" w:sz="0" w:space="0" w:color="auto"/>
            <w:left w:val="none" w:sz="0" w:space="0" w:color="auto"/>
            <w:bottom w:val="none" w:sz="0" w:space="0" w:color="auto"/>
            <w:right w:val="none" w:sz="0" w:space="0" w:color="auto"/>
          </w:divBdr>
          <w:divsChild>
            <w:div w:id="1610434334">
              <w:marLeft w:val="0"/>
              <w:marRight w:val="0"/>
              <w:marTop w:val="0"/>
              <w:marBottom w:val="0"/>
              <w:divBdr>
                <w:top w:val="none" w:sz="0" w:space="0" w:color="auto"/>
                <w:left w:val="none" w:sz="0" w:space="0" w:color="auto"/>
                <w:bottom w:val="none" w:sz="0" w:space="0" w:color="auto"/>
                <w:right w:val="none" w:sz="0" w:space="0" w:color="auto"/>
              </w:divBdr>
              <w:divsChild>
                <w:div w:id="313602744">
                  <w:marLeft w:val="0"/>
                  <w:marRight w:val="0"/>
                  <w:marTop w:val="0"/>
                  <w:marBottom w:val="0"/>
                  <w:divBdr>
                    <w:top w:val="none" w:sz="0" w:space="0" w:color="auto"/>
                    <w:left w:val="none" w:sz="0" w:space="0" w:color="auto"/>
                    <w:bottom w:val="none" w:sz="0" w:space="0" w:color="auto"/>
                    <w:right w:val="none" w:sz="0" w:space="0" w:color="auto"/>
                  </w:divBdr>
                  <w:divsChild>
                    <w:div w:id="17964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92491">
      <w:bodyDiv w:val="1"/>
      <w:marLeft w:val="0"/>
      <w:marRight w:val="0"/>
      <w:marTop w:val="0"/>
      <w:marBottom w:val="0"/>
      <w:divBdr>
        <w:top w:val="none" w:sz="0" w:space="0" w:color="auto"/>
        <w:left w:val="none" w:sz="0" w:space="0" w:color="auto"/>
        <w:bottom w:val="none" w:sz="0" w:space="0" w:color="auto"/>
        <w:right w:val="none" w:sz="0" w:space="0" w:color="auto"/>
      </w:divBdr>
      <w:divsChild>
        <w:div w:id="1787575065">
          <w:marLeft w:val="0"/>
          <w:marRight w:val="0"/>
          <w:marTop w:val="0"/>
          <w:marBottom w:val="0"/>
          <w:divBdr>
            <w:top w:val="none" w:sz="0" w:space="0" w:color="auto"/>
            <w:left w:val="none" w:sz="0" w:space="0" w:color="auto"/>
            <w:bottom w:val="none" w:sz="0" w:space="0" w:color="auto"/>
            <w:right w:val="none" w:sz="0" w:space="0" w:color="auto"/>
          </w:divBdr>
          <w:divsChild>
            <w:div w:id="663440349">
              <w:marLeft w:val="0"/>
              <w:marRight w:val="0"/>
              <w:marTop w:val="0"/>
              <w:marBottom w:val="0"/>
              <w:divBdr>
                <w:top w:val="none" w:sz="0" w:space="0" w:color="auto"/>
                <w:left w:val="none" w:sz="0" w:space="0" w:color="auto"/>
                <w:bottom w:val="none" w:sz="0" w:space="0" w:color="auto"/>
                <w:right w:val="none" w:sz="0" w:space="0" w:color="auto"/>
              </w:divBdr>
              <w:divsChild>
                <w:div w:id="834151761">
                  <w:marLeft w:val="0"/>
                  <w:marRight w:val="0"/>
                  <w:marTop w:val="0"/>
                  <w:marBottom w:val="0"/>
                  <w:divBdr>
                    <w:top w:val="none" w:sz="0" w:space="0" w:color="auto"/>
                    <w:left w:val="none" w:sz="0" w:space="0" w:color="auto"/>
                    <w:bottom w:val="none" w:sz="0" w:space="0" w:color="auto"/>
                    <w:right w:val="none" w:sz="0" w:space="0" w:color="auto"/>
                  </w:divBdr>
                  <w:divsChild>
                    <w:div w:id="109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1749">
      <w:bodyDiv w:val="1"/>
      <w:marLeft w:val="0"/>
      <w:marRight w:val="0"/>
      <w:marTop w:val="0"/>
      <w:marBottom w:val="0"/>
      <w:divBdr>
        <w:top w:val="none" w:sz="0" w:space="0" w:color="auto"/>
        <w:left w:val="none" w:sz="0" w:space="0" w:color="auto"/>
        <w:bottom w:val="none" w:sz="0" w:space="0" w:color="auto"/>
        <w:right w:val="none" w:sz="0" w:space="0" w:color="auto"/>
      </w:divBdr>
      <w:divsChild>
        <w:div w:id="11538165">
          <w:marLeft w:val="0"/>
          <w:marRight w:val="0"/>
          <w:marTop w:val="0"/>
          <w:marBottom w:val="0"/>
          <w:divBdr>
            <w:top w:val="none" w:sz="0" w:space="0" w:color="auto"/>
            <w:left w:val="none" w:sz="0" w:space="0" w:color="auto"/>
            <w:bottom w:val="none" w:sz="0" w:space="0" w:color="auto"/>
            <w:right w:val="none" w:sz="0" w:space="0" w:color="auto"/>
          </w:divBdr>
          <w:divsChild>
            <w:div w:id="1105886864">
              <w:marLeft w:val="0"/>
              <w:marRight w:val="0"/>
              <w:marTop w:val="0"/>
              <w:marBottom w:val="0"/>
              <w:divBdr>
                <w:top w:val="none" w:sz="0" w:space="0" w:color="auto"/>
                <w:left w:val="none" w:sz="0" w:space="0" w:color="auto"/>
                <w:bottom w:val="none" w:sz="0" w:space="0" w:color="auto"/>
                <w:right w:val="none" w:sz="0" w:space="0" w:color="auto"/>
              </w:divBdr>
              <w:divsChild>
                <w:div w:id="1317799988">
                  <w:marLeft w:val="0"/>
                  <w:marRight w:val="0"/>
                  <w:marTop w:val="0"/>
                  <w:marBottom w:val="0"/>
                  <w:divBdr>
                    <w:top w:val="none" w:sz="0" w:space="0" w:color="auto"/>
                    <w:left w:val="none" w:sz="0" w:space="0" w:color="auto"/>
                    <w:bottom w:val="none" w:sz="0" w:space="0" w:color="auto"/>
                    <w:right w:val="none" w:sz="0" w:space="0" w:color="auto"/>
                  </w:divBdr>
                  <w:divsChild>
                    <w:div w:id="1810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9479">
      <w:bodyDiv w:val="1"/>
      <w:marLeft w:val="0"/>
      <w:marRight w:val="0"/>
      <w:marTop w:val="0"/>
      <w:marBottom w:val="0"/>
      <w:divBdr>
        <w:top w:val="none" w:sz="0" w:space="0" w:color="auto"/>
        <w:left w:val="none" w:sz="0" w:space="0" w:color="auto"/>
        <w:bottom w:val="none" w:sz="0" w:space="0" w:color="auto"/>
        <w:right w:val="none" w:sz="0" w:space="0" w:color="auto"/>
      </w:divBdr>
      <w:divsChild>
        <w:div w:id="491722352">
          <w:marLeft w:val="0"/>
          <w:marRight w:val="0"/>
          <w:marTop w:val="0"/>
          <w:marBottom w:val="0"/>
          <w:divBdr>
            <w:top w:val="none" w:sz="0" w:space="0" w:color="auto"/>
            <w:left w:val="none" w:sz="0" w:space="0" w:color="auto"/>
            <w:bottom w:val="none" w:sz="0" w:space="0" w:color="auto"/>
            <w:right w:val="none" w:sz="0" w:space="0" w:color="auto"/>
          </w:divBdr>
          <w:divsChild>
            <w:div w:id="440103464">
              <w:marLeft w:val="0"/>
              <w:marRight w:val="0"/>
              <w:marTop w:val="0"/>
              <w:marBottom w:val="0"/>
              <w:divBdr>
                <w:top w:val="none" w:sz="0" w:space="0" w:color="auto"/>
                <w:left w:val="none" w:sz="0" w:space="0" w:color="auto"/>
                <w:bottom w:val="none" w:sz="0" w:space="0" w:color="auto"/>
                <w:right w:val="none" w:sz="0" w:space="0" w:color="auto"/>
              </w:divBdr>
              <w:divsChild>
                <w:div w:id="453017122">
                  <w:marLeft w:val="0"/>
                  <w:marRight w:val="0"/>
                  <w:marTop w:val="0"/>
                  <w:marBottom w:val="0"/>
                  <w:divBdr>
                    <w:top w:val="none" w:sz="0" w:space="0" w:color="auto"/>
                    <w:left w:val="none" w:sz="0" w:space="0" w:color="auto"/>
                    <w:bottom w:val="none" w:sz="0" w:space="0" w:color="auto"/>
                    <w:right w:val="none" w:sz="0" w:space="0" w:color="auto"/>
                  </w:divBdr>
                  <w:divsChild>
                    <w:div w:id="373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14</cp:revision>
  <cp:lastPrinted>2023-11-04T13:25:00Z</cp:lastPrinted>
  <dcterms:created xsi:type="dcterms:W3CDTF">2023-10-27T16:12:00Z</dcterms:created>
  <dcterms:modified xsi:type="dcterms:W3CDTF">2023-11-06T21:19:00Z</dcterms:modified>
</cp:coreProperties>
</file>