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094B" w14:textId="77777777" w:rsidR="00D05B53" w:rsidRPr="00AB1982" w:rsidRDefault="00D05B53" w:rsidP="00D05B53">
      <w:pPr>
        <w:rPr>
          <w:rFonts w:ascii="Times" w:hAnsi="Times"/>
        </w:rPr>
      </w:pPr>
      <w:r w:rsidRPr="00AB1982">
        <w:rPr>
          <w:rFonts w:ascii="Times" w:hAnsi="Times"/>
          <w:b/>
          <w:bCs/>
        </w:rPr>
        <w:t xml:space="preserve">OLLI at Duke   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  <w:r w:rsidRPr="00AB1982">
        <w:rPr>
          <w:rFonts w:ascii="Times" w:hAnsi="Times"/>
          <w:b/>
          <w:bCs/>
        </w:rPr>
        <w:t>Fall 202</w:t>
      </w:r>
      <w:r>
        <w:rPr>
          <w:rFonts w:ascii="Times" w:hAnsi="Times"/>
          <w:b/>
          <w:bCs/>
        </w:rPr>
        <w:t>3</w:t>
      </w:r>
      <w:r w:rsidRPr="00AB1982">
        <w:rPr>
          <w:rFonts w:ascii="Times" w:hAnsi="Times"/>
          <w:b/>
          <w:bCs/>
        </w:rPr>
        <w:br/>
        <w:t>Kris Door</w:t>
      </w:r>
      <w:r>
        <w:rPr>
          <w:rFonts w:ascii="Times" w:hAnsi="Times"/>
          <w:b/>
          <w:bCs/>
        </w:rPr>
        <w:t>, PhD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 xml:space="preserve">website: </w:t>
      </w:r>
      <w:r w:rsidRPr="00AB1982">
        <w:rPr>
          <w:rFonts w:ascii="Times" w:hAnsi="Times"/>
          <w:b/>
          <w:bCs/>
        </w:rPr>
        <w:t>kristinedoor.com</w:t>
      </w:r>
      <w:r w:rsidRPr="00AB1982">
        <w:rPr>
          <w:rFonts w:ascii="Times" w:hAnsi="Times"/>
        </w:rPr>
        <w:br/>
      </w:r>
      <w:r>
        <w:rPr>
          <w:rFonts w:ascii="Times" w:hAnsi="Times"/>
        </w:rPr>
        <w:t xml:space="preserve">Museum &amp; Zoom </w:t>
      </w:r>
      <w:r w:rsidRPr="00AB1982">
        <w:rPr>
          <w:rFonts w:ascii="Times" w:hAnsi="Times"/>
        </w:rPr>
        <w:t xml:space="preserve">Lectures:  </w:t>
      </w:r>
      <w:r>
        <w:rPr>
          <w:rFonts w:ascii="Times" w:hAnsi="Times"/>
        </w:rPr>
        <w:tab/>
      </w:r>
      <w:r w:rsidRPr="00AB1982">
        <w:rPr>
          <w:rFonts w:ascii="Times" w:hAnsi="Times"/>
        </w:rPr>
        <w:t>Wednesdays, 11:00-12:</w:t>
      </w:r>
      <w:r>
        <w:rPr>
          <w:rFonts w:ascii="Times" w:hAnsi="Times"/>
        </w:rPr>
        <w:t>30</w:t>
      </w:r>
    </w:p>
    <w:p w14:paraId="2C386022" w14:textId="77777777" w:rsidR="00D05B53" w:rsidRPr="00AB1982" w:rsidRDefault="00D05B53" w:rsidP="00D05B53">
      <w:pPr>
        <w:rPr>
          <w:rFonts w:ascii="Times" w:hAnsi="Times"/>
          <w:b/>
          <w:i/>
          <w:color w:val="000000"/>
        </w:rPr>
      </w:pPr>
    </w:p>
    <w:p w14:paraId="09CCC2AF" w14:textId="77777777" w:rsidR="00D05B53" w:rsidRPr="00664F72" w:rsidRDefault="00D05B53" w:rsidP="00D05B53">
      <w:pPr>
        <w:rPr>
          <w:rFonts w:ascii="Times" w:hAnsi="Times"/>
          <w:u w:val="single"/>
        </w:rPr>
      </w:pPr>
      <w:r w:rsidRPr="00664F72">
        <w:rPr>
          <w:rFonts w:ascii="Times" w:hAnsi="Times"/>
          <w:b/>
          <w:bCs/>
          <w:u w:val="single"/>
        </w:rPr>
        <w:t>Art from the Dutch Golden Age, Trade and Colonialism</w:t>
      </w:r>
    </w:p>
    <w:p w14:paraId="0F556E3F" w14:textId="376F1FE3" w:rsidR="00D05B53" w:rsidRDefault="00D05B53" w:rsidP="00D05B53">
      <w:pPr>
        <w:rPr>
          <w:color w:val="000000"/>
        </w:rPr>
      </w:pPr>
      <w:r>
        <w:rPr>
          <w:rFonts w:ascii="Times" w:hAnsi="Times"/>
          <w:b/>
          <w:bCs/>
        </w:rPr>
        <w:t>October 11</w:t>
      </w:r>
      <w:r>
        <w:rPr>
          <w:rFonts w:ascii="Times" w:hAnsi="Times"/>
          <w:b/>
          <w:bCs/>
        </w:rPr>
        <w:tab/>
      </w:r>
      <w:r>
        <w:rPr>
          <w:color w:val="000000"/>
        </w:rPr>
        <w:t>The Glory Days; 1630-1660</w:t>
      </w:r>
    </w:p>
    <w:p w14:paraId="5B7322FA" w14:textId="147F6074" w:rsidR="00D05B53" w:rsidRDefault="00E802EF" w:rsidP="00E802EF">
      <w:pPr>
        <w:pStyle w:val="NormalWeb"/>
        <w:ind w:left="720" w:firstLine="720"/>
        <w:rPr>
          <w:rFonts w:ascii="Times" w:hAnsi="Times"/>
          <w:shd w:val="clear" w:color="auto" w:fill="FFFF00"/>
        </w:rPr>
      </w:pPr>
      <w:r>
        <w:rPr>
          <w:rFonts w:ascii="Times" w:hAnsi="Times"/>
        </w:rPr>
        <w:t xml:space="preserve">Major Slide Titles </w:t>
      </w:r>
      <w:r>
        <w:rPr>
          <w:rFonts w:ascii="Times" w:hAnsi="Times"/>
          <w:shd w:val="clear" w:color="auto" w:fill="D1D1D1"/>
        </w:rPr>
        <w:t xml:space="preserve">Works in NCMA </w:t>
      </w:r>
      <w:r>
        <w:rPr>
          <w:rFonts w:ascii="Times" w:hAnsi="Times"/>
          <w:shd w:val="clear" w:color="auto" w:fill="FFFF00"/>
        </w:rPr>
        <w:t xml:space="preserve">Works in the Dutch Exhibition </w:t>
      </w:r>
    </w:p>
    <w:p w14:paraId="4EC7EE55" w14:textId="139568E2" w:rsidR="00402FAC" w:rsidRPr="00402FAC" w:rsidRDefault="00402FAC" w:rsidP="00402FAC">
      <w:pPr>
        <w:pStyle w:val="NormalWeb"/>
        <w:rPr>
          <w:rFonts w:ascii="Times" w:hAnsi="Times"/>
          <w:b/>
          <w:bCs/>
          <w:color w:val="000000" w:themeColor="text1"/>
          <w:u w:val="single"/>
          <w:shd w:val="clear" w:color="auto" w:fill="FFFF00"/>
        </w:rPr>
      </w:pPr>
      <w:r w:rsidRPr="00402FAC">
        <w:rPr>
          <w:rFonts w:ascii="Times" w:hAnsi="Times"/>
          <w:b/>
          <w:bCs/>
          <w:color w:val="000000" w:themeColor="text1"/>
          <w:u w:val="single"/>
        </w:rPr>
        <w:t>Rembrandt</w:t>
      </w:r>
    </w:p>
    <w:p w14:paraId="60E8972E" w14:textId="0B51B0B8" w:rsidR="004B5B9D" w:rsidRPr="00402FAC" w:rsidRDefault="004B5B9D" w:rsidP="00402FAC">
      <w:pPr>
        <w:pStyle w:val="ListParagraph"/>
        <w:numPr>
          <w:ilvl w:val="0"/>
          <w:numId w:val="25"/>
        </w:numPr>
      </w:pPr>
      <w:r w:rsidRPr="00402FAC">
        <w:t xml:space="preserve">Rembrandt </w:t>
      </w:r>
      <w:proofErr w:type="spellStart"/>
      <w:r w:rsidRPr="00402FAC">
        <w:t>Harmenszoon</w:t>
      </w:r>
      <w:proofErr w:type="spellEnd"/>
      <w:r w:rsidRPr="00402FAC">
        <w:t xml:space="preserve"> van Rijn, 1606, Leiden--1669 Amsterdam (age 63)</w:t>
      </w:r>
    </w:p>
    <w:p w14:paraId="58B5741D" w14:textId="77777777" w:rsidR="0040719C" w:rsidRDefault="004B5B9D" w:rsidP="0040719C">
      <w:r w:rsidRPr="00E802EF">
        <w:rPr>
          <w:i/>
          <w:iCs/>
        </w:rPr>
        <w:t xml:space="preserve">    </w:t>
      </w:r>
      <w:r w:rsidR="00E802EF">
        <w:rPr>
          <w:i/>
          <w:iCs/>
        </w:rPr>
        <w:t xml:space="preserve">        </w:t>
      </w:r>
      <w:r w:rsidRPr="00E802EF">
        <w:rPr>
          <w:i/>
          <w:iCs/>
        </w:rPr>
        <w:t>The Money Changer</w:t>
      </w:r>
      <w:r w:rsidRPr="00E802EF">
        <w:t xml:space="preserve">, 1627, </w:t>
      </w:r>
      <w:r w:rsidR="00FF1C0D" w:rsidRPr="00E802EF">
        <w:t xml:space="preserve">Oil on canvas, </w:t>
      </w:r>
      <w:r w:rsidRPr="00E802EF">
        <w:t>Berlin</w:t>
      </w:r>
    </w:p>
    <w:p w14:paraId="3496173F" w14:textId="708FD398" w:rsidR="00877008" w:rsidRPr="00E802EF" w:rsidRDefault="004B5B9D" w:rsidP="0040719C">
      <w:pPr>
        <w:pStyle w:val="ListParagraph"/>
        <w:numPr>
          <w:ilvl w:val="1"/>
          <w:numId w:val="2"/>
        </w:numPr>
      </w:pPr>
      <w:r w:rsidRPr="0040719C">
        <w:rPr>
          <w:i/>
          <w:iCs/>
        </w:rPr>
        <w:t>Self-portrai</w:t>
      </w:r>
      <w:r w:rsidRPr="00E802EF">
        <w:t xml:space="preserve">t, 1628, Oil on panel, Rijksmuseum </w:t>
      </w:r>
    </w:p>
    <w:p w14:paraId="6E2137C7" w14:textId="358CB996" w:rsidR="00A216C7" w:rsidRPr="00E802EF" w:rsidRDefault="00A216C7" w:rsidP="00A216C7">
      <w:r w:rsidRPr="00E802EF">
        <w:t xml:space="preserve">                        </w:t>
      </w:r>
      <w:r w:rsidRPr="00E802EF">
        <w:rPr>
          <w:i/>
          <w:iCs/>
        </w:rPr>
        <w:t xml:space="preserve">Self-Portrait in a </w:t>
      </w:r>
      <w:proofErr w:type="spellStart"/>
      <w:r w:rsidRPr="00E802EF">
        <w:rPr>
          <w:i/>
          <w:iCs/>
        </w:rPr>
        <w:t>Gorget</w:t>
      </w:r>
      <w:proofErr w:type="spellEnd"/>
      <w:r w:rsidRPr="00E802EF">
        <w:t>, c. 1629, Oil on panel, Nuremberg</w:t>
      </w:r>
    </w:p>
    <w:p w14:paraId="0F1B6B65" w14:textId="1C3B0826" w:rsidR="00CE765E" w:rsidRPr="00E802EF" w:rsidRDefault="00877008" w:rsidP="00402FAC">
      <w:pPr>
        <w:pStyle w:val="ListParagraph"/>
        <w:numPr>
          <w:ilvl w:val="1"/>
          <w:numId w:val="2"/>
        </w:numPr>
      </w:pPr>
      <w:r w:rsidRPr="00E802EF">
        <w:t xml:space="preserve">detail—with </w:t>
      </w:r>
      <w:r w:rsidRPr="000E530B">
        <w:rPr>
          <w:i/>
          <w:iCs/>
        </w:rPr>
        <w:t>i</w:t>
      </w:r>
      <w:r w:rsidRPr="00E802EF">
        <w:rPr>
          <w:i/>
        </w:rPr>
        <w:t xml:space="preserve">mpasto </w:t>
      </w:r>
      <w:r w:rsidRPr="00E802EF">
        <w:t xml:space="preserve">and </w:t>
      </w:r>
      <w:r w:rsidR="00402FAC" w:rsidRPr="00E802EF">
        <w:rPr>
          <w:i/>
        </w:rPr>
        <w:t>sgraffito</w:t>
      </w:r>
      <w:r w:rsidRPr="00E802EF">
        <w:rPr>
          <w:i/>
        </w:rPr>
        <w:t xml:space="preserve"> </w:t>
      </w:r>
    </w:p>
    <w:p w14:paraId="7F4D97D5" w14:textId="1E61D932" w:rsidR="0040719C" w:rsidRDefault="00CE765E" w:rsidP="0040719C">
      <w:pPr>
        <w:pStyle w:val="ListParagraph"/>
        <w:numPr>
          <w:ilvl w:val="0"/>
          <w:numId w:val="2"/>
        </w:numPr>
      </w:pPr>
      <w:r w:rsidRPr="00E802EF">
        <w:t xml:space="preserve">Jan </w:t>
      </w:r>
      <w:proofErr w:type="spellStart"/>
      <w:r w:rsidRPr="00E802EF">
        <w:t>Lievens</w:t>
      </w:r>
      <w:proofErr w:type="spellEnd"/>
      <w:r w:rsidR="0040719C">
        <w:t xml:space="preserve"> (1607-74), </w:t>
      </w:r>
      <w:r w:rsidRPr="00402FAC">
        <w:rPr>
          <w:i/>
          <w:iCs/>
        </w:rPr>
        <w:t>Portrait of Rembrandt</w:t>
      </w:r>
      <w:r w:rsidRPr="00E802EF">
        <w:t>, c 1628, Oil on oak panel, Rijksmuseum</w:t>
      </w:r>
    </w:p>
    <w:p w14:paraId="7E32E606" w14:textId="1F5E25E8" w:rsidR="00877008" w:rsidRPr="00E802EF" w:rsidRDefault="00877008" w:rsidP="0040719C">
      <w:pPr>
        <w:pStyle w:val="ListParagraph"/>
        <w:numPr>
          <w:ilvl w:val="1"/>
          <w:numId w:val="2"/>
        </w:numPr>
      </w:pPr>
      <w:r w:rsidRPr="00F461D8">
        <w:rPr>
          <w:i/>
          <w:highlight w:val="lightGray"/>
        </w:rPr>
        <w:t>Young Man wearing a Beret</w:t>
      </w:r>
      <w:r w:rsidRPr="00E802EF">
        <w:t>, 1627-29</w:t>
      </w:r>
      <w:r w:rsidR="00CE765E" w:rsidRPr="00E802EF">
        <w:t xml:space="preserve">, Oil on </w:t>
      </w:r>
      <w:r w:rsidR="00402FAC" w:rsidRPr="00E802EF">
        <w:t xml:space="preserve">panel, </w:t>
      </w:r>
      <w:proofErr w:type="gramStart"/>
      <w:r w:rsidR="00402FAC" w:rsidRPr="00E802EF">
        <w:t>NCMA</w:t>
      </w:r>
      <w:proofErr w:type="gramEnd"/>
      <w:r w:rsidRPr="00E802EF">
        <w:t xml:space="preserve">  </w:t>
      </w:r>
    </w:p>
    <w:p w14:paraId="0753EAB7" w14:textId="2516DCDC" w:rsidR="00E802EF" w:rsidRDefault="00402FAC" w:rsidP="00E802EF">
      <w:pPr>
        <w:pStyle w:val="ListParagraph"/>
        <w:numPr>
          <w:ilvl w:val="0"/>
          <w:numId w:val="2"/>
        </w:numPr>
      </w:pPr>
      <w:r w:rsidRPr="00E802EF">
        <w:t>Rembrandt van Rij</w:t>
      </w:r>
      <w:r>
        <w:t>n,</w:t>
      </w:r>
      <w:r w:rsidRPr="00E802EF">
        <w:rPr>
          <w:i/>
          <w:iCs/>
        </w:rPr>
        <w:t xml:space="preserve"> </w:t>
      </w:r>
      <w:r w:rsidR="00A21EF0" w:rsidRPr="00402FAC">
        <w:rPr>
          <w:i/>
          <w:iCs/>
        </w:rPr>
        <w:t>Self</w:t>
      </w:r>
      <w:r w:rsidR="00A21EF0" w:rsidRPr="00E802EF">
        <w:rPr>
          <w:i/>
          <w:iCs/>
        </w:rPr>
        <w:t>-portrait</w:t>
      </w:r>
      <w:r w:rsidR="00C120F7" w:rsidRPr="00E802EF">
        <w:rPr>
          <w:i/>
          <w:iCs/>
        </w:rPr>
        <w:t xml:space="preserve">, </w:t>
      </w:r>
      <w:r w:rsidR="0040719C" w:rsidRPr="00E802EF">
        <w:rPr>
          <w:i/>
          <w:iCs/>
        </w:rPr>
        <w:t>frowning</w:t>
      </w:r>
      <w:r w:rsidR="0040719C">
        <w:tab/>
      </w:r>
      <w:r>
        <w:t xml:space="preserve">   </w:t>
      </w:r>
      <w:r w:rsidR="00A21EF0" w:rsidRPr="00E802EF">
        <w:rPr>
          <w:i/>
          <w:iCs/>
        </w:rPr>
        <w:t>Self-portrait</w:t>
      </w:r>
      <w:r w:rsidR="00C120F7" w:rsidRPr="00E802EF">
        <w:rPr>
          <w:i/>
          <w:iCs/>
        </w:rPr>
        <w:t xml:space="preserve"> in a cap, with eyes wide open</w:t>
      </w:r>
      <w:r w:rsidR="00C120F7" w:rsidRPr="00E802EF">
        <w:t xml:space="preserve">, </w:t>
      </w:r>
      <w:r w:rsidR="00E802EF">
        <w:t xml:space="preserve"> </w:t>
      </w:r>
    </w:p>
    <w:p w14:paraId="652AC962" w14:textId="3DA5A181" w:rsidR="00C120F7" w:rsidRPr="00E802EF" w:rsidRDefault="0040719C" w:rsidP="0040719C">
      <w:pPr>
        <w:ind w:left="720"/>
      </w:pPr>
      <w:r>
        <w:t>Etching 1620</w:t>
      </w:r>
      <w:r>
        <w:tab/>
      </w:r>
      <w:r>
        <w:tab/>
      </w:r>
      <w:r>
        <w:tab/>
      </w:r>
      <w:r>
        <w:tab/>
      </w:r>
      <w:r>
        <w:tab/>
      </w:r>
      <w:r w:rsidR="00402FAC">
        <w:t xml:space="preserve">   </w:t>
      </w:r>
      <w:r w:rsidR="00C120F7" w:rsidRPr="00E802EF">
        <w:t>Etching, 1630</w:t>
      </w:r>
    </w:p>
    <w:p w14:paraId="7CAE4872" w14:textId="3B41FE97" w:rsidR="00C120F7" w:rsidRPr="00402FAC" w:rsidRDefault="00C120F7" w:rsidP="00402FAC">
      <w:pPr>
        <w:pStyle w:val="ListParagraph"/>
        <w:numPr>
          <w:ilvl w:val="0"/>
          <w:numId w:val="2"/>
        </w:numPr>
        <w:rPr>
          <w:i/>
          <w:iCs/>
        </w:rPr>
      </w:pPr>
      <w:r w:rsidRPr="00E802EF">
        <w:t>Gian Lorenzo Bernini</w:t>
      </w:r>
      <w:r w:rsidRPr="00402FAC">
        <w:rPr>
          <w:i/>
          <w:iCs/>
        </w:rPr>
        <w:t xml:space="preserve">, </w:t>
      </w:r>
      <w:proofErr w:type="gramStart"/>
      <w:r w:rsidRPr="00402FAC">
        <w:rPr>
          <w:i/>
          <w:iCs/>
        </w:rPr>
        <w:t>Damned</w:t>
      </w:r>
      <w:proofErr w:type="gramEnd"/>
      <w:r w:rsidRPr="00402FAC">
        <w:rPr>
          <w:i/>
          <w:iCs/>
        </w:rPr>
        <w:t xml:space="preserve"> Soul. </w:t>
      </w:r>
      <w:r w:rsidRPr="00E802EF">
        <w:t>1619</w:t>
      </w:r>
      <w:r w:rsidRPr="00402FAC">
        <w:rPr>
          <w:i/>
          <w:iCs/>
        </w:rPr>
        <w:tab/>
        <w:t xml:space="preserve">Caravaggio, Boy Bitten by Lizard, 1594-96, </w:t>
      </w:r>
    </w:p>
    <w:p w14:paraId="678BB3A3" w14:textId="1943B0E7" w:rsidR="0040719C" w:rsidRDefault="00C120F7" w:rsidP="0040719C">
      <w:r w:rsidRPr="00E802EF">
        <w:rPr>
          <w:i/>
          <w:iCs/>
        </w:rPr>
        <w:t xml:space="preserve">      </w:t>
      </w:r>
      <w:r w:rsidR="0040719C">
        <w:rPr>
          <w:i/>
          <w:iCs/>
        </w:rPr>
        <w:tab/>
      </w:r>
      <w:r w:rsidRPr="00E802EF">
        <w:t>Marble, Rome</w:t>
      </w:r>
      <w:r w:rsidR="00402FAC">
        <w:t xml:space="preserve">                                                 </w:t>
      </w:r>
      <w:r w:rsidR="00402FAC" w:rsidRPr="00402FAC">
        <w:t xml:space="preserve">Oil on canvas, National Gallery, London                          </w:t>
      </w:r>
    </w:p>
    <w:p w14:paraId="750F2EF0" w14:textId="12D935E3" w:rsidR="001E529E" w:rsidRPr="00E802EF" w:rsidRDefault="00C120F7" w:rsidP="0040719C">
      <w:pPr>
        <w:pStyle w:val="ListParagraph"/>
        <w:numPr>
          <w:ilvl w:val="0"/>
          <w:numId w:val="3"/>
        </w:numPr>
      </w:pPr>
      <w:r w:rsidRPr="00E802EF">
        <w:t xml:space="preserve">Rembrandt van Rijn, </w:t>
      </w:r>
      <w:r w:rsidRPr="0040719C">
        <w:rPr>
          <w:i/>
          <w:iCs/>
        </w:rPr>
        <w:t>Artist in His Studio</w:t>
      </w:r>
      <w:r w:rsidRPr="00E802EF">
        <w:t>, c. 1628, MFA Bost</w:t>
      </w:r>
      <w:r w:rsidR="006A39FA" w:rsidRPr="00E802EF">
        <w:t>on</w:t>
      </w:r>
    </w:p>
    <w:p w14:paraId="487DFBC7" w14:textId="10C1EA60" w:rsidR="00C120F7" w:rsidRPr="00E802EF" w:rsidRDefault="00C120F7" w:rsidP="00CC12C5">
      <w:pPr>
        <w:pStyle w:val="ListParagraph"/>
        <w:numPr>
          <w:ilvl w:val="1"/>
          <w:numId w:val="3"/>
        </w:numPr>
      </w:pPr>
      <w:r w:rsidRPr="00E802EF">
        <w:t xml:space="preserve"> </w:t>
      </w:r>
      <w:r w:rsidRPr="00F461D8">
        <w:rPr>
          <w:i/>
          <w:iCs/>
          <w:highlight w:val="yellow"/>
        </w:rPr>
        <w:t xml:space="preserve">Portrait of </w:t>
      </w:r>
      <w:proofErr w:type="spellStart"/>
      <w:r w:rsidRPr="00F461D8">
        <w:rPr>
          <w:i/>
          <w:iCs/>
          <w:highlight w:val="yellow"/>
        </w:rPr>
        <w:t>Aeltje</w:t>
      </w:r>
      <w:proofErr w:type="spellEnd"/>
      <w:r w:rsidRPr="00F461D8">
        <w:rPr>
          <w:i/>
          <w:iCs/>
          <w:highlight w:val="yellow"/>
        </w:rPr>
        <w:t xml:space="preserve"> </w:t>
      </w:r>
      <w:proofErr w:type="spellStart"/>
      <w:r w:rsidRPr="00F461D8">
        <w:rPr>
          <w:i/>
          <w:iCs/>
          <w:highlight w:val="yellow"/>
        </w:rPr>
        <w:t>Uylenburgh</w:t>
      </w:r>
      <w:proofErr w:type="spellEnd"/>
      <w:r w:rsidRPr="00E802EF">
        <w:t>, 1632, Oil on panel, MFA</w:t>
      </w:r>
      <w:r w:rsidR="0040719C">
        <w:t xml:space="preserve"> </w:t>
      </w:r>
      <w:r w:rsidRPr="00E802EF">
        <w:t xml:space="preserve">Boston, Rose-Marie and </w:t>
      </w:r>
      <w:proofErr w:type="spellStart"/>
      <w:r w:rsidRPr="00E802EF">
        <w:t>Eijk</w:t>
      </w:r>
      <w:proofErr w:type="spellEnd"/>
      <w:r w:rsidRPr="00E802EF">
        <w:t xml:space="preserve"> van </w:t>
      </w:r>
      <w:proofErr w:type="spellStart"/>
      <w:r w:rsidRPr="00E802EF">
        <w:t>Otterloo</w:t>
      </w:r>
      <w:proofErr w:type="spellEnd"/>
      <w:r w:rsidRPr="00E802EF">
        <w:t xml:space="preserve"> </w:t>
      </w:r>
      <w:proofErr w:type="spellStart"/>
      <w:r w:rsidRPr="00E802EF">
        <w:t>Collectiom</w:t>
      </w:r>
      <w:proofErr w:type="spellEnd"/>
    </w:p>
    <w:p w14:paraId="0A0B3034" w14:textId="7B794E58" w:rsidR="0040719C" w:rsidRPr="00402FAC" w:rsidRDefault="00EC2CD0" w:rsidP="00714C6D">
      <w:pPr>
        <w:pStyle w:val="ListParagraph"/>
        <w:numPr>
          <w:ilvl w:val="0"/>
          <w:numId w:val="3"/>
        </w:numPr>
        <w:rPr>
          <w:color w:val="FF0000"/>
        </w:rPr>
      </w:pPr>
      <w:r w:rsidRPr="00E802EF">
        <w:t xml:space="preserve">Willem de </w:t>
      </w:r>
      <w:proofErr w:type="spellStart"/>
      <w:r w:rsidRPr="00E802EF">
        <w:t>Poorter</w:t>
      </w:r>
      <w:proofErr w:type="spellEnd"/>
      <w:r w:rsidRPr="00E802EF">
        <w:t xml:space="preserve"> (1608-after 1648), </w:t>
      </w:r>
      <w:r w:rsidRPr="00F461D8">
        <w:rPr>
          <w:i/>
          <w:iCs/>
          <w:highlight w:val="lightGray"/>
        </w:rPr>
        <w:t xml:space="preserve">The </w:t>
      </w:r>
      <w:proofErr w:type="spellStart"/>
      <w:r w:rsidRPr="00F461D8">
        <w:rPr>
          <w:i/>
          <w:iCs/>
          <w:highlight w:val="lightGray"/>
        </w:rPr>
        <w:t>Goldweigher</w:t>
      </w:r>
      <w:proofErr w:type="spellEnd"/>
      <w:r w:rsidRPr="00E802EF">
        <w:t>, c.1635-1640). Oil on panel. NCMA</w:t>
      </w:r>
      <w:r w:rsidR="00714C6D" w:rsidRPr="00E802EF">
        <w:t xml:space="preserve">       </w:t>
      </w:r>
    </w:p>
    <w:p w14:paraId="483AB4C5" w14:textId="5BF61186" w:rsidR="00714C6D" w:rsidRPr="0040719C" w:rsidRDefault="00714C6D" w:rsidP="00714C6D">
      <w:pPr>
        <w:pStyle w:val="ListParagraph"/>
        <w:numPr>
          <w:ilvl w:val="0"/>
          <w:numId w:val="3"/>
        </w:numPr>
        <w:rPr>
          <w:color w:val="C45911" w:themeColor="accent2" w:themeShade="BF"/>
        </w:rPr>
      </w:pPr>
      <w:r w:rsidRPr="00E802EF">
        <w:t xml:space="preserve">Circle of Rembrandt van Rijn, </w:t>
      </w:r>
      <w:r w:rsidRPr="00F461D8">
        <w:rPr>
          <w:i/>
          <w:iCs/>
          <w:highlight w:val="lightGray"/>
        </w:rPr>
        <w:t>Young Man with a Sword</w:t>
      </w:r>
      <w:r w:rsidRPr="00E802EF">
        <w:t xml:space="preserve">, c. 1633-1645, Oil on canvas, </w:t>
      </w:r>
    </w:p>
    <w:p w14:paraId="7D520683" w14:textId="77BF7ED3" w:rsidR="0040719C" w:rsidRDefault="00714C6D" w:rsidP="00714C6D">
      <w:pPr>
        <w:rPr>
          <w:color w:val="FF0000"/>
        </w:rPr>
      </w:pPr>
      <w:r w:rsidRPr="00E802EF">
        <w:t xml:space="preserve">     </w:t>
      </w:r>
      <w:r w:rsidR="0040719C">
        <w:t xml:space="preserve">       </w:t>
      </w:r>
      <w:r w:rsidRPr="00E802EF">
        <w:t xml:space="preserve">NCMA.  </w:t>
      </w:r>
    </w:p>
    <w:p w14:paraId="67683A1C" w14:textId="08716469" w:rsidR="0040719C" w:rsidRDefault="00714C6D" w:rsidP="00714C6D">
      <w:pPr>
        <w:pStyle w:val="ListParagraph"/>
        <w:numPr>
          <w:ilvl w:val="0"/>
          <w:numId w:val="8"/>
        </w:numPr>
        <w:rPr>
          <w:color w:val="FF0000"/>
        </w:rPr>
      </w:pPr>
      <w:r w:rsidRPr="00E802EF">
        <w:t xml:space="preserve">Karel van der </w:t>
      </w:r>
      <w:proofErr w:type="spellStart"/>
      <w:r w:rsidRPr="00E802EF">
        <w:t>Pluym</w:t>
      </w:r>
      <w:proofErr w:type="spellEnd"/>
      <w:r w:rsidRPr="00E802EF">
        <w:t xml:space="preserve"> (1625-1672), </w:t>
      </w:r>
      <w:r w:rsidRPr="00F461D8">
        <w:rPr>
          <w:i/>
          <w:iCs/>
          <w:highlight w:val="lightGray"/>
        </w:rPr>
        <w:t>St. Matthew and the Angel</w:t>
      </w:r>
      <w:r w:rsidRPr="00E802EF">
        <w:t xml:space="preserve">, c. 1655-1660, Oil on canvas </w:t>
      </w:r>
      <w:proofErr w:type="gramStart"/>
      <w:r w:rsidRPr="00E802EF">
        <w:t>NCMA</w:t>
      </w:r>
      <w:proofErr w:type="gramEnd"/>
      <w:r w:rsidRPr="00E802EF">
        <w:t xml:space="preserve">     </w:t>
      </w:r>
    </w:p>
    <w:p w14:paraId="41382E6E" w14:textId="09F71834" w:rsidR="00714C6D" w:rsidRPr="0040719C" w:rsidRDefault="00714C6D" w:rsidP="00714C6D">
      <w:pPr>
        <w:pStyle w:val="ListParagraph"/>
        <w:numPr>
          <w:ilvl w:val="0"/>
          <w:numId w:val="8"/>
        </w:numPr>
        <w:rPr>
          <w:color w:val="FF0000"/>
        </w:rPr>
      </w:pPr>
      <w:proofErr w:type="spellStart"/>
      <w:r w:rsidRPr="00E802EF">
        <w:t>Gerbrand</w:t>
      </w:r>
      <w:proofErr w:type="spellEnd"/>
      <w:r w:rsidRPr="00E802EF">
        <w:t xml:space="preserve"> van den </w:t>
      </w:r>
      <w:proofErr w:type="spellStart"/>
      <w:r w:rsidRPr="00E802EF">
        <w:t>Eeckhout</w:t>
      </w:r>
      <w:proofErr w:type="spellEnd"/>
      <w:r w:rsidRPr="00E802EF">
        <w:t xml:space="preserve">, (1621-1674), </w:t>
      </w:r>
      <w:r w:rsidRPr="00F461D8">
        <w:rPr>
          <w:i/>
          <w:iCs/>
          <w:highlight w:val="lightGray"/>
        </w:rPr>
        <w:t>The Expulsion of Haggar and Ishmael</w:t>
      </w:r>
      <w:r w:rsidRPr="00E802EF">
        <w:t xml:space="preserve">, 1666, </w:t>
      </w:r>
    </w:p>
    <w:p w14:paraId="51041594" w14:textId="7235A9DD" w:rsidR="0040719C" w:rsidRDefault="00714C6D" w:rsidP="0040719C">
      <w:r w:rsidRPr="00E802EF">
        <w:t xml:space="preserve">    </w:t>
      </w:r>
      <w:r w:rsidR="0040719C">
        <w:t xml:space="preserve">         </w:t>
      </w:r>
      <w:r w:rsidRPr="00E802EF">
        <w:t>Oil on canvas, NCMA</w:t>
      </w:r>
    </w:p>
    <w:p w14:paraId="24AF262C" w14:textId="0FC281C4" w:rsidR="009630E8" w:rsidRPr="0040719C" w:rsidRDefault="00AA3A33" w:rsidP="0040719C">
      <w:pPr>
        <w:pStyle w:val="ListParagraph"/>
        <w:numPr>
          <w:ilvl w:val="0"/>
          <w:numId w:val="9"/>
        </w:numPr>
      </w:pPr>
      <w:proofErr w:type="spellStart"/>
      <w:r w:rsidRPr="00E802EF">
        <w:t>Govaert</w:t>
      </w:r>
      <w:proofErr w:type="spellEnd"/>
      <w:r w:rsidRPr="00E802EF">
        <w:t xml:space="preserve"> </w:t>
      </w:r>
      <w:proofErr w:type="spellStart"/>
      <w:r w:rsidRPr="00E802EF">
        <w:t>Flinck</w:t>
      </w:r>
      <w:proofErr w:type="spellEnd"/>
      <w:r w:rsidRPr="00E802EF">
        <w:t xml:space="preserve"> (1615-1660), </w:t>
      </w:r>
      <w:r w:rsidRPr="00F461D8">
        <w:rPr>
          <w:i/>
          <w:iCs/>
          <w:highlight w:val="lightGray"/>
        </w:rPr>
        <w:t>The Return of the Prodigal Son</w:t>
      </w:r>
      <w:r w:rsidRPr="00E802EF">
        <w:t xml:space="preserve">, c. 1640-42. Oil on canvas. NCMA.   </w:t>
      </w:r>
    </w:p>
    <w:p w14:paraId="04E817FB" w14:textId="57614383" w:rsidR="009630E8" w:rsidRPr="0040719C" w:rsidRDefault="009630E8" w:rsidP="0040719C">
      <w:pPr>
        <w:pStyle w:val="ListParagraph"/>
        <w:numPr>
          <w:ilvl w:val="0"/>
          <w:numId w:val="9"/>
        </w:numPr>
        <w:rPr>
          <w:color w:val="000000" w:themeColor="text1"/>
        </w:rPr>
      </w:pPr>
      <w:proofErr w:type="spellStart"/>
      <w:r w:rsidRPr="0040719C">
        <w:rPr>
          <w:color w:val="000000" w:themeColor="text1"/>
        </w:rPr>
        <w:t>Aert</w:t>
      </w:r>
      <w:proofErr w:type="spellEnd"/>
      <w:r w:rsidRPr="0040719C">
        <w:rPr>
          <w:color w:val="000000" w:themeColor="text1"/>
        </w:rPr>
        <w:t xml:space="preserve"> de Gelder (1645-1727), </w:t>
      </w:r>
      <w:r w:rsidRPr="004F16C0">
        <w:rPr>
          <w:i/>
          <w:iCs/>
          <w:color w:val="000000" w:themeColor="text1"/>
          <w:highlight w:val="yellow"/>
        </w:rPr>
        <w:t>Rest on the Flight into Egypt</w:t>
      </w:r>
      <w:r w:rsidRPr="0040719C">
        <w:rPr>
          <w:color w:val="000000" w:themeColor="text1"/>
        </w:rPr>
        <w:t>, c. 1690, Oil on canvas</w:t>
      </w:r>
    </w:p>
    <w:p w14:paraId="56ECB852" w14:textId="617BFC3F" w:rsidR="009630E8" w:rsidRPr="00E802EF" w:rsidRDefault="009630E8" w:rsidP="009630E8">
      <w:pPr>
        <w:rPr>
          <w:color w:val="FF0000"/>
        </w:rPr>
      </w:pPr>
      <w:r w:rsidRPr="00E802EF">
        <w:rPr>
          <w:color w:val="000000" w:themeColor="text1"/>
        </w:rPr>
        <w:t xml:space="preserve">    </w:t>
      </w:r>
      <w:r w:rsidR="0040719C">
        <w:rPr>
          <w:color w:val="000000" w:themeColor="text1"/>
        </w:rPr>
        <w:t xml:space="preserve">        </w:t>
      </w:r>
      <w:r w:rsidRPr="00E802EF">
        <w:rPr>
          <w:color w:val="000000" w:themeColor="text1"/>
        </w:rPr>
        <w:t xml:space="preserve">MFA Boston.  </w:t>
      </w:r>
    </w:p>
    <w:p w14:paraId="5DA27B82" w14:textId="3596C22C" w:rsidR="00AA3A33" w:rsidRPr="0040719C" w:rsidRDefault="009630E8" w:rsidP="0040719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F461D8">
        <w:rPr>
          <w:color w:val="000000" w:themeColor="text1"/>
          <w:highlight w:val="lightGray"/>
        </w:rPr>
        <w:t>Rembrandt etching plates</w:t>
      </w:r>
      <w:r w:rsidRPr="0040719C">
        <w:rPr>
          <w:color w:val="000000" w:themeColor="text1"/>
        </w:rPr>
        <w:t xml:space="preserve">, </w:t>
      </w:r>
      <w:proofErr w:type="gramStart"/>
      <w:r w:rsidRPr="0040719C">
        <w:rPr>
          <w:color w:val="000000" w:themeColor="text1"/>
        </w:rPr>
        <w:t>NCMA</w:t>
      </w:r>
      <w:proofErr w:type="gramEnd"/>
    </w:p>
    <w:p w14:paraId="4333529B" w14:textId="1325DCBE" w:rsidR="003B52FF" w:rsidRPr="00E802EF" w:rsidRDefault="009630E8" w:rsidP="004F16C0">
      <w:pPr>
        <w:pStyle w:val="ListParagraph"/>
        <w:numPr>
          <w:ilvl w:val="0"/>
          <w:numId w:val="10"/>
        </w:numPr>
      </w:pPr>
      <w:r w:rsidRPr="00E802EF">
        <w:t>Rembrandt van Rijn</w:t>
      </w:r>
      <w:r w:rsidRPr="0040719C">
        <w:rPr>
          <w:i/>
          <w:iCs/>
        </w:rPr>
        <w:t>,</w:t>
      </w:r>
      <w:r w:rsidR="004F16C0">
        <w:rPr>
          <w:i/>
          <w:iCs/>
        </w:rPr>
        <w:t xml:space="preserve"> </w:t>
      </w:r>
      <w:proofErr w:type="spellStart"/>
      <w:r w:rsidRPr="004F16C0">
        <w:rPr>
          <w:i/>
          <w:iCs/>
          <w:highlight w:val="yellow"/>
        </w:rPr>
        <w:t>Self portrait</w:t>
      </w:r>
      <w:proofErr w:type="spellEnd"/>
      <w:r w:rsidRPr="004F16C0">
        <w:rPr>
          <w:i/>
          <w:iCs/>
          <w:highlight w:val="yellow"/>
        </w:rPr>
        <w:t xml:space="preserve"> with Saskia</w:t>
      </w:r>
      <w:r w:rsidRPr="00E802EF">
        <w:t>, 1636, Etching, MFA Bost</w:t>
      </w:r>
      <w:r w:rsidR="003B52FF" w:rsidRPr="00E802EF">
        <w:t xml:space="preserve">on </w:t>
      </w:r>
    </w:p>
    <w:p w14:paraId="29FBAA3D" w14:textId="61F49579" w:rsidR="00B2534F" w:rsidRPr="00E802EF" w:rsidRDefault="00B2534F" w:rsidP="009630E8">
      <w:r w:rsidRPr="00E802EF">
        <w:rPr>
          <w:i/>
          <w:iCs/>
        </w:rPr>
        <w:t xml:space="preserve">                 Bellona</w:t>
      </w:r>
      <w:r w:rsidRPr="00E802EF">
        <w:t>, 1632, Oil on canvas, Metropolitan Museum</w:t>
      </w:r>
    </w:p>
    <w:p w14:paraId="6418E92F" w14:textId="7F17324C" w:rsidR="00EC2CD0" w:rsidRPr="00E802EF" w:rsidRDefault="00B2534F" w:rsidP="0040719C">
      <w:pPr>
        <w:pStyle w:val="ListParagraph"/>
        <w:numPr>
          <w:ilvl w:val="0"/>
          <w:numId w:val="11"/>
        </w:numPr>
      </w:pPr>
      <w:r w:rsidRPr="00F461D8">
        <w:rPr>
          <w:i/>
          <w:iCs/>
          <w:highlight w:val="yellow"/>
        </w:rPr>
        <w:t>Joseph telling his dreams</w:t>
      </w:r>
      <w:r w:rsidRPr="00E802EF">
        <w:t>, 1638, Etching, MFA Boston</w:t>
      </w:r>
    </w:p>
    <w:p w14:paraId="6628DAE6" w14:textId="0D741AA4" w:rsidR="00B2534F" w:rsidRPr="00E802EF" w:rsidRDefault="00B2534F" w:rsidP="0040719C">
      <w:pPr>
        <w:pStyle w:val="ListParagraph"/>
        <w:numPr>
          <w:ilvl w:val="0"/>
          <w:numId w:val="11"/>
        </w:numPr>
      </w:pPr>
      <w:proofErr w:type="spellStart"/>
      <w:r w:rsidRPr="00F461D8">
        <w:rPr>
          <w:i/>
          <w:iCs/>
          <w:highlight w:val="yellow"/>
        </w:rPr>
        <w:t>Self portrait</w:t>
      </w:r>
      <w:proofErr w:type="spellEnd"/>
      <w:r w:rsidRPr="00F461D8">
        <w:rPr>
          <w:i/>
          <w:iCs/>
          <w:highlight w:val="yellow"/>
        </w:rPr>
        <w:t xml:space="preserve"> leaning on a stone sill</w:t>
      </w:r>
      <w:r w:rsidRPr="0040719C">
        <w:rPr>
          <w:i/>
          <w:iCs/>
        </w:rPr>
        <w:t xml:space="preserve">, </w:t>
      </w:r>
      <w:r w:rsidRPr="00E802EF">
        <w:t xml:space="preserve">1639, </w:t>
      </w:r>
      <w:r w:rsidR="00F461D8" w:rsidRPr="00E802EF">
        <w:t>Etching, MFA</w:t>
      </w:r>
      <w:r w:rsidRPr="00E802EF">
        <w:t xml:space="preserve"> Boston</w:t>
      </w:r>
    </w:p>
    <w:p w14:paraId="771BA0D9" w14:textId="53C46051" w:rsidR="003B52FF" w:rsidRPr="00E802EF" w:rsidRDefault="00B2534F" w:rsidP="00EC2CD0">
      <w:r w:rsidRPr="00E802EF">
        <w:t xml:space="preserve">                  </w:t>
      </w:r>
      <w:r w:rsidRPr="00E802EF">
        <w:rPr>
          <w:i/>
          <w:iCs/>
        </w:rPr>
        <w:t>Self Portrait at the Age of 34</w:t>
      </w:r>
      <w:r w:rsidRPr="00E802EF">
        <w:t>, Oil on canvas, National Gallery, London</w:t>
      </w:r>
    </w:p>
    <w:p w14:paraId="4DAC4A7F" w14:textId="6753FDFE" w:rsidR="00B2534F" w:rsidRPr="00E802EF" w:rsidRDefault="00B2534F" w:rsidP="0040719C">
      <w:pPr>
        <w:pStyle w:val="ListParagraph"/>
        <w:numPr>
          <w:ilvl w:val="0"/>
          <w:numId w:val="17"/>
        </w:numPr>
      </w:pPr>
      <w:r w:rsidRPr="00E802EF">
        <w:t xml:space="preserve">Raphael (1478-1529), </w:t>
      </w:r>
      <w:r w:rsidRPr="0040719C">
        <w:rPr>
          <w:i/>
          <w:iCs/>
        </w:rPr>
        <w:t xml:space="preserve">Portrait of Baldassare </w:t>
      </w:r>
      <w:r w:rsidR="00F461D8" w:rsidRPr="0040719C">
        <w:rPr>
          <w:i/>
          <w:iCs/>
        </w:rPr>
        <w:t>Castiglione,</w:t>
      </w:r>
      <w:r w:rsidRPr="0040719C">
        <w:rPr>
          <w:i/>
          <w:iCs/>
        </w:rPr>
        <w:t xml:space="preserve"> </w:t>
      </w:r>
      <w:r w:rsidRPr="00E802EF">
        <w:t xml:space="preserve">1514-151, Louvre </w:t>
      </w:r>
    </w:p>
    <w:p w14:paraId="6C70FC20" w14:textId="38EF8027" w:rsidR="004F16C0" w:rsidRDefault="00B2534F" w:rsidP="004F16C0">
      <w:r w:rsidRPr="00E802EF">
        <w:t xml:space="preserve">     </w:t>
      </w:r>
      <w:r w:rsidR="0040719C">
        <w:t xml:space="preserve">       </w:t>
      </w:r>
      <w:r w:rsidRPr="00E802EF">
        <w:t xml:space="preserve">Titian (1485-1576) </w:t>
      </w:r>
      <w:r w:rsidRPr="00E802EF">
        <w:rPr>
          <w:i/>
          <w:iCs/>
        </w:rPr>
        <w:t>A Man with a Quilted Sleeve</w:t>
      </w:r>
      <w:r w:rsidRPr="00E802EF">
        <w:t xml:space="preserve"> c.1510, National Gallery, London</w:t>
      </w:r>
      <w:r w:rsidR="004F16C0">
        <w:t xml:space="preserve">         </w:t>
      </w:r>
    </w:p>
    <w:p w14:paraId="43EBC129" w14:textId="77777777" w:rsidR="00DB6184" w:rsidRDefault="00A934B1" w:rsidP="00DB6184">
      <w:pPr>
        <w:pStyle w:val="ListParagraph"/>
        <w:numPr>
          <w:ilvl w:val="0"/>
          <w:numId w:val="29"/>
        </w:numPr>
      </w:pPr>
      <w:r w:rsidRPr="004F16C0">
        <w:rPr>
          <w:i/>
          <w:iCs/>
          <w:highlight w:val="yellow"/>
        </w:rPr>
        <w:t xml:space="preserve">The shell </w:t>
      </w:r>
      <w:r w:rsidRPr="004F16C0">
        <w:rPr>
          <w:highlight w:val="yellow"/>
        </w:rPr>
        <w:t xml:space="preserve">[Conus </w:t>
      </w:r>
      <w:proofErr w:type="spellStart"/>
      <w:r w:rsidRPr="004F16C0">
        <w:rPr>
          <w:highlight w:val="yellow"/>
        </w:rPr>
        <w:t>Marmoreus</w:t>
      </w:r>
      <w:proofErr w:type="spellEnd"/>
      <w:r w:rsidRPr="004F16C0">
        <w:rPr>
          <w:highlight w:val="yellow"/>
        </w:rPr>
        <w:t>],</w:t>
      </w:r>
      <w:r w:rsidRPr="00E802EF">
        <w:t xml:space="preserve"> 1650, Etching, MFA Boston</w:t>
      </w:r>
    </w:p>
    <w:p w14:paraId="4B0AA39B" w14:textId="77777777" w:rsidR="00DB6184" w:rsidRDefault="00A934B1" w:rsidP="00DB6184">
      <w:pPr>
        <w:pStyle w:val="ListParagraph"/>
        <w:numPr>
          <w:ilvl w:val="0"/>
          <w:numId w:val="29"/>
        </w:numPr>
      </w:pPr>
      <w:r w:rsidRPr="00DB6184">
        <w:rPr>
          <w:i/>
          <w:iCs/>
          <w:highlight w:val="yellow"/>
        </w:rPr>
        <w:lastRenderedPageBreak/>
        <w:t>View of Amsterdam from the Northwest</w:t>
      </w:r>
      <w:r w:rsidRPr="00E802EF">
        <w:t>, c. 1640, Etching, MFA Boston</w:t>
      </w:r>
    </w:p>
    <w:p w14:paraId="7D56F223" w14:textId="77777777" w:rsidR="00DB6184" w:rsidRDefault="00A934B1" w:rsidP="00DB6184">
      <w:pPr>
        <w:pStyle w:val="ListParagraph"/>
        <w:numPr>
          <w:ilvl w:val="0"/>
          <w:numId w:val="29"/>
        </w:numPr>
      </w:pPr>
      <w:r w:rsidRPr="00DB6184">
        <w:rPr>
          <w:i/>
          <w:iCs/>
          <w:highlight w:val="yellow"/>
        </w:rPr>
        <w:t xml:space="preserve">Landscape with a Milkman (‘Het </w:t>
      </w:r>
      <w:proofErr w:type="spellStart"/>
      <w:r w:rsidRPr="00DB6184">
        <w:rPr>
          <w:i/>
          <w:iCs/>
          <w:highlight w:val="yellow"/>
        </w:rPr>
        <w:t>Melkboertje</w:t>
      </w:r>
      <w:proofErr w:type="spellEnd"/>
      <w:r w:rsidRPr="00DB6184">
        <w:rPr>
          <w:i/>
          <w:iCs/>
          <w:highlight w:val="yellow"/>
        </w:rPr>
        <w:t>’</w:t>
      </w:r>
      <w:r w:rsidR="0018419B" w:rsidRPr="00DB6184">
        <w:rPr>
          <w:i/>
          <w:iCs/>
        </w:rPr>
        <w:t>)</w:t>
      </w:r>
      <w:r w:rsidRPr="00E802EF">
        <w:t>, c.1650</w:t>
      </w:r>
      <w:r w:rsidR="004F16C0" w:rsidRPr="00E802EF">
        <w:t>, Etching</w:t>
      </w:r>
      <w:r w:rsidRPr="00E802EF">
        <w:t>, MFA Boston</w:t>
      </w:r>
    </w:p>
    <w:p w14:paraId="270AFF13" w14:textId="77777777" w:rsidR="00DB6184" w:rsidRDefault="00A934B1" w:rsidP="00DB6184">
      <w:pPr>
        <w:pStyle w:val="ListParagraph"/>
        <w:numPr>
          <w:ilvl w:val="0"/>
          <w:numId w:val="29"/>
        </w:numPr>
      </w:pPr>
      <w:r w:rsidRPr="00DB6184">
        <w:rPr>
          <w:i/>
          <w:iCs/>
        </w:rPr>
        <w:t xml:space="preserve">Anatomy Lesson of Dr. </w:t>
      </w:r>
      <w:proofErr w:type="spellStart"/>
      <w:r w:rsidRPr="00DB6184">
        <w:rPr>
          <w:i/>
          <w:iCs/>
        </w:rPr>
        <w:t>Nicolaes</w:t>
      </w:r>
      <w:proofErr w:type="spellEnd"/>
      <w:r w:rsidRPr="00DB6184">
        <w:rPr>
          <w:i/>
          <w:iCs/>
        </w:rPr>
        <w:t xml:space="preserve"> </w:t>
      </w:r>
      <w:proofErr w:type="spellStart"/>
      <w:r w:rsidRPr="00DB6184">
        <w:rPr>
          <w:i/>
          <w:iCs/>
        </w:rPr>
        <w:t>Tulp</w:t>
      </w:r>
      <w:proofErr w:type="spellEnd"/>
      <w:r w:rsidRPr="00F461D8">
        <w:t>,</w:t>
      </w:r>
      <w:r w:rsidRPr="00E802EF">
        <w:t xml:space="preserve"> 1632, </w:t>
      </w:r>
      <w:proofErr w:type="spellStart"/>
      <w:r w:rsidRPr="00E802EF">
        <w:t>Mauritshuis</w:t>
      </w:r>
      <w:proofErr w:type="spellEnd"/>
      <w:r w:rsidRPr="00E802EF">
        <w:t xml:space="preserve"> Museum, The Hague</w:t>
      </w:r>
    </w:p>
    <w:p w14:paraId="51D16CB1" w14:textId="77777777" w:rsidR="00DB6184" w:rsidRDefault="007D56C5" w:rsidP="00DB6184">
      <w:pPr>
        <w:pStyle w:val="ListParagraph"/>
        <w:numPr>
          <w:ilvl w:val="0"/>
          <w:numId w:val="29"/>
        </w:numPr>
      </w:pPr>
      <w:r w:rsidRPr="00DB6184">
        <w:rPr>
          <w:i/>
          <w:iCs/>
        </w:rPr>
        <w:t xml:space="preserve">Passion Series, </w:t>
      </w:r>
      <w:r w:rsidRPr="00E802EF">
        <w:t xml:space="preserve">1633-1639, Oil on canvas, Alte </w:t>
      </w:r>
      <w:proofErr w:type="spellStart"/>
      <w:r w:rsidRPr="00E802EF">
        <w:t>Pinakothek</w:t>
      </w:r>
      <w:proofErr w:type="spellEnd"/>
      <w:r w:rsidRPr="00E802EF">
        <w:t xml:space="preserve">, Munich </w:t>
      </w:r>
    </w:p>
    <w:p w14:paraId="0C5DBEE1" w14:textId="2C3A40B7" w:rsidR="00A934B1" w:rsidRPr="00E802EF" w:rsidRDefault="007D44CD" w:rsidP="00DB6184">
      <w:pPr>
        <w:pStyle w:val="ListParagraph"/>
        <w:numPr>
          <w:ilvl w:val="0"/>
          <w:numId w:val="29"/>
        </w:numPr>
      </w:pPr>
      <w:r w:rsidRPr="00DB6184">
        <w:rPr>
          <w:i/>
          <w:iCs/>
        </w:rPr>
        <w:t>The Ascension and Descent from the Cross</w:t>
      </w:r>
      <w:r w:rsidRPr="00E802EF">
        <w:t xml:space="preserve">, Alte </w:t>
      </w:r>
      <w:proofErr w:type="spellStart"/>
      <w:r w:rsidRPr="00E802EF">
        <w:t>Pinakothek</w:t>
      </w:r>
      <w:proofErr w:type="spellEnd"/>
      <w:r w:rsidRPr="00E802EF">
        <w:t>, Munich</w:t>
      </w:r>
    </w:p>
    <w:p w14:paraId="402E2C7E" w14:textId="79101674" w:rsidR="007D44CD" w:rsidRPr="00E802EF" w:rsidRDefault="00C14129" w:rsidP="0040719C">
      <w:pPr>
        <w:pStyle w:val="ListParagraph"/>
        <w:numPr>
          <w:ilvl w:val="0"/>
          <w:numId w:val="13"/>
        </w:numPr>
      </w:pPr>
      <w:r w:rsidRPr="00E802EF">
        <w:t xml:space="preserve">Peter Paul Rubens, </w:t>
      </w:r>
      <w:r w:rsidRPr="0040719C">
        <w:rPr>
          <w:i/>
          <w:iCs/>
        </w:rPr>
        <w:t>Descent from the Cross</w:t>
      </w:r>
      <w:r w:rsidRPr="00E802EF">
        <w:t>, 1612-1614, Oil on panel, Antwerp Cathedral</w:t>
      </w:r>
    </w:p>
    <w:p w14:paraId="1527A038" w14:textId="1B704678" w:rsidR="00C14129" w:rsidRPr="00E802EF" w:rsidRDefault="00C14129" w:rsidP="0040719C">
      <w:pPr>
        <w:pStyle w:val="ListParagraph"/>
        <w:numPr>
          <w:ilvl w:val="0"/>
          <w:numId w:val="15"/>
        </w:numPr>
      </w:pPr>
      <w:r w:rsidRPr="0040719C">
        <w:rPr>
          <w:rFonts w:eastAsiaTheme="minorEastAsia"/>
          <w:i/>
          <w:iCs/>
        </w:rPr>
        <w:t>The Night Watch</w:t>
      </w:r>
      <w:r w:rsidRPr="0040719C">
        <w:rPr>
          <w:rFonts w:eastAsiaTheme="minorEastAsia"/>
        </w:rPr>
        <w:t xml:space="preserve">, </w:t>
      </w:r>
      <w:r w:rsidR="004F16C0" w:rsidRPr="0040719C">
        <w:rPr>
          <w:rFonts w:eastAsiaTheme="minorEastAsia"/>
        </w:rPr>
        <w:t>1642</w:t>
      </w:r>
      <w:r w:rsidR="004F16C0">
        <w:rPr>
          <w:rFonts w:eastAsiaTheme="minorEastAsia"/>
        </w:rPr>
        <w:t xml:space="preserve">, </w:t>
      </w:r>
      <w:r w:rsidR="00DB6184">
        <w:rPr>
          <w:rFonts w:eastAsiaTheme="minorEastAsia"/>
        </w:rPr>
        <w:t xml:space="preserve">Oil on canvas, </w:t>
      </w:r>
      <w:r w:rsidR="004F16C0" w:rsidRPr="0040719C">
        <w:rPr>
          <w:rFonts w:eastAsiaTheme="minorEastAsia"/>
        </w:rPr>
        <w:t>Rijksmuseum</w:t>
      </w:r>
    </w:p>
    <w:p w14:paraId="0AC74E1B" w14:textId="73908F88" w:rsidR="00DF0792" w:rsidRDefault="00CC12C5" w:rsidP="00B2534F">
      <w:pPr>
        <w:pStyle w:val="ListParagraph"/>
        <w:numPr>
          <w:ilvl w:val="0"/>
          <w:numId w:val="15"/>
        </w:numPr>
      </w:pPr>
      <w:r w:rsidRPr="0040719C">
        <w:rPr>
          <w:i/>
        </w:rPr>
        <w:t>Syndics of the Cloth Guild</w:t>
      </w:r>
      <w:r w:rsidRPr="00E802EF">
        <w:t>, 1662</w:t>
      </w:r>
      <w:r w:rsidRPr="00E802EF">
        <w:tab/>
      </w:r>
    </w:p>
    <w:p w14:paraId="1208623D" w14:textId="19C85CAD" w:rsidR="00E802EF" w:rsidRPr="00E802EF" w:rsidRDefault="00DF0792" w:rsidP="00DF0792">
      <w:pPr>
        <w:pStyle w:val="ListParagraph"/>
        <w:numPr>
          <w:ilvl w:val="0"/>
          <w:numId w:val="15"/>
        </w:numPr>
      </w:pPr>
      <w:r w:rsidRPr="00DF0792">
        <w:rPr>
          <w:i/>
          <w:iCs/>
          <w:lang w:val="it-IT"/>
        </w:rPr>
        <w:t xml:space="preserve">Self </w:t>
      </w:r>
      <w:proofErr w:type="spellStart"/>
      <w:r w:rsidRPr="00DF0792">
        <w:rPr>
          <w:i/>
          <w:iCs/>
          <w:lang w:val="it-IT"/>
        </w:rPr>
        <w:t>Portrait</w:t>
      </w:r>
      <w:proofErr w:type="spellEnd"/>
      <w:r w:rsidRPr="00DF0792">
        <w:rPr>
          <w:i/>
          <w:iCs/>
          <w:lang w:val="it-IT"/>
        </w:rPr>
        <w:t xml:space="preserve"> with </w:t>
      </w:r>
      <w:proofErr w:type="spellStart"/>
      <w:r w:rsidRPr="00DF0792">
        <w:rPr>
          <w:i/>
          <w:iCs/>
          <w:lang w:val="it-IT"/>
        </w:rPr>
        <w:t>Beret</w:t>
      </w:r>
      <w:proofErr w:type="spellEnd"/>
      <w:r w:rsidRPr="00DF0792">
        <w:rPr>
          <w:i/>
          <w:iCs/>
          <w:lang w:val="it-IT"/>
        </w:rPr>
        <w:t xml:space="preserve"> and </w:t>
      </w:r>
      <w:proofErr w:type="spellStart"/>
      <w:r w:rsidRPr="00DF0792">
        <w:rPr>
          <w:i/>
          <w:iCs/>
          <w:lang w:val="it-IT"/>
        </w:rPr>
        <w:t>Turned</w:t>
      </w:r>
      <w:proofErr w:type="spellEnd"/>
      <w:r w:rsidRPr="00DF0792">
        <w:rPr>
          <w:i/>
          <w:iCs/>
          <w:lang w:val="it-IT"/>
        </w:rPr>
        <w:t>-Up Collar</w:t>
      </w:r>
      <w:r w:rsidRPr="00DF0792">
        <w:rPr>
          <w:lang w:val="it-IT"/>
        </w:rPr>
        <w:t>,1659</w:t>
      </w:r>
      <w:r>
        <w:rPr>
          <w:lang w:val="it-IT"/>
        </w:rPr>
        <w:t xml:space="preserve">, </w:t>
      </w:r>
      <w:r w:rsidRPr="00DF0792">
        <w:rPr>
          <w:lang w:val="it-IT"/>
        </w:rPr>
        <w:t>National Gallery of Art, DC</w:t>
      </w:r>
      <w:r w:rsidR="00CC12C5" w:rsidRPr="00E802EF">
        <w:tab/>
      </w:r>
    </w:p>
    <w:p w14:paraId="421BE85F" w14:textId="4A82E55D" w:rsidR="008D6E86" w:rsidRPr="00F6779B" w:rsidRDefault="00B2534F" w:rsidP="00F6779B">
      <w:pPr>
        <w:pStyle w:val="ListParagraph"/>
        <w:numPr>
          <w:ilvl w:val="0"/>
          <w:numId w:val="13"/>
        </w:numPr>
      </w:pPr>
      <w:r w:rsidRPr="00F6779B">
        <w:t>Gerrit Dou, Leyden (1613-1675)</w:t>
      </w:r>
      <w:r w:rsidR="00F6779B">
        <w:t xml:space="preserve">, </w:t>
      </w:r>
      <w:r w:rsidR="00F038B2" w:rsidRPr="00F461D8">
        <w:rPr>
          <w:i/>
          <w:iCs/>
          <w:highlight w:val="yellow"/>
        </w:rPr>
        <w:t>Sleeping Dog</w:t>
      </w:r>
      <w:r w:rsidR="00F038B2" w:rsidRPr="00F461D8">
        <w:rPr>
          <w:iCs/>
          <w:highlight w:val="yellow"/>
        </w:rPr>
        <w:t>,</w:t>
      </w:r>
      <w:r w:rsidR="00F038B2" w:rsidRPr="00F6779B">
        <w:rPr>
          <w:iCs/>
        </w:rPr>
        <w:t xml:space="preserve"> 1650 Oil on </w:t>
      </w:r>
      <w:proofErr w:type="gramStart"/>
      <w:r w:rsidR="00F038B2" w:rsidRPr="00F6779B">
        <w:rPr>
          <w:iCs/>
        </w:rPr>
        <w:t xml:space="preserve">Panel, </w:t>
      </w:r>
      <w:r w:rsidR="00895C16">
        <w:rPr>
          <w:iCs/>
        </w:rPr>
        <w:t xml:space="preserve"> MFA</w:t>
      </w:r>
      <w:proofErr w:type="gramEnd"/>
      <w:r w:rsidR="00895C16">
        <w:rPr>
          <w:iCs/>
        </w:rPr>
        <w:t xml:space="preserve"> Boston, V</w:t>
      </w:r>
      <w:r w:rsidR="00F038B2" w:rsidRPr="00F6779B">
        <w:rPr>
          <w:iCs/>
        </w:rPr>
        <w:t xml:space="preserve">an </w:t>
      </w:r>
      <w:proofErr w:type="spellStart"/>
      <w:r w:rsidR="00F038B2" w:rsidRPr="00F6779B">
        <w:rPr>
          <w:iCs/>
        </w:rPr>
        <w:t>Otterloo</w:t>
      </w:r>
      <w:proofErr w:type="spellEnd"/>
      <w:r w:rsidR="00F038B2" w:rsidRPr="00F6779B">
        <w:rPr>
          <w:iCs/>
        </w:rPr>
        <w:t xml:space="preserve"> Collection</w:t>
      </w:r>
    </w:p>
    <w:p w14:paraId="1D0C4AFE" w14:textId="6D1E0269" w:rsidR="00E802EF" w:rsidRPr="0040719C" w:rsidRDefault="008D6E86" w:rsidP="00F038B2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F461D8">
        <w:rPr>
          <w:i/>
          <w:iCs/>
          <w:color w:val="000000" w:themeColor="text1"/>
          <w:highlight w:val="yellow"/>
        </w:rPr>
        <w:t>Self Portrait</w:t>
      </w:r>
      <w:r w:rsidRPr="0040719C">
        <w:rPr>
          <w:color w:val="000000" w:themeColor="text1"/>
        </w:rPr>
        <w:t>, c.1665, Oil on panel</w:t>
      </w:r>
      <w:r w:rsidR="0040719C">
        <w:rPr>
          <w:color w:val="000000" w:themeColor="text1"/>
        </w:rPr>
        <w:t xml:space="preserve">, </w:t>
      </w:r>
      <w:r w:rsidRPr="0040719C">
        <w:rPr>
          <w:color w:val="000000" w:themeColor="text1"/>
        </w:rPr>
        <w:t xml:space="preserve">MFA Boston, </w:t>
      </w:r>
      <w:r w:rsidR="00895C16">
        <w:rPr>
          <w:color w:val="000000" w:themeColor="text1"/>
        </w:rPr>
        <w:t>V</w:t>
      </w:r>
      <w:r w:rsidRPr="0040719C">
        <w:rPr>
          <w:color w:val="000000" w:themeColor="text1"/>
        </w:rPr>
        <w:t xml:space="preserve">an </w:t>
      </w:r>
      <w:proofErr w:type="spellStart"/>
      <w:r w:rsidRPr="0040719C">
        <w:rPr>
          <w:color w:val="000000" w:themeColor="text1"/>
        </w:rPr>
        <w:t>Otterloo</w:t>
      </w:r>
      <w:proofErr w:type="spellEnd"/>
      <w:r w:rsidRPr="0040719C">
        <w:rPr>
          <w:color w:val="000000" w:themeColor="text1"/>
        </w:rPr>
        <w:t xml:space="preserve"> Collection</w:t>
      </w:r>
    </w:p>
    <w:p w14:paraId="34583032" w14:textId="7BA5C272" w:rsidR="00CC12C5" w:rsidRPr="00F6779B" w:rsidRDefault="008D6E86" w:rsidP="00F038B2">
      <w:pPr>
        <w:rPr>
          <w:b/>
          <w:bCs/>
          <w:color w:val="000000" w:themeColor="text1"/>
          <w:u w:val="single"/>
        </w:rPr>
      </w:pPr>
      <w:r w:rsidRPr="00F6779B">
        <w:rPr>
          <w:b/>
          <w:bCs/>
          <w:color w:val="000000" w:themeColor="text1"/>
          <w:u w:val="single"/>
        </w:rPr>
        <w:t>Landscape</w:t>
      </w:r>
    </w:p>
    <w:p w14:paraId="70EED263" w14:textId="0119C56E" w:rsidR="008D6E86" w:rsidRPr="00E802EF" w:rsidRDefault="008D6E86" w:rsidP="0040719C">
      <w:pPr>
        <w:pStyle w:val="ListParagraph"/>
        <w:numPr>
          <w:ilvl w:val="0"/>
          <w:numId w:val="13"/>
        </w:numPr>
      </w:pPr>
      <w:r w:rsidRPr="00E802EF">
        <w:t xml:space="preserve">Jan </w:t>
      </w:r>
      <w:r w:rsidR="00DF0792">
        <w:t>v</w:t>
      </w:r>
      <w:r w:rsidRPr="00E802EF">
        <w:t xml:space="preserve">an Goyen (1596-1656), </w:t>
      </w:r>
      <w:r w:rsidRPr="00F461D8">
        <w:rPr>
          <w:i/>
          <w:iCs/>
          <w:highlight w:val="yellow"/>
        </w:rPr>
        <w:t>A Frozen River with Skaters</w:t>
      </w:r>
      <w:r w:rsidR="00DF0792">
        <w:t xml:space="preserve">, </w:t>
      </w:r>
      <w:r w:rsidRPr="00E802EF">
        <w:t>1637,</w:t>
      </w:r>
    </w:p>
    <w:p w14:paraId="03D8DCE6" w14:textId="17471456" w:rsidR="008D6E86" w:rsidRPr="00E802EF" w:rsidRDefault="008D6E86" w:rsidP="008D6E86">
      <w:r w:rsidRPr="00E802EF">
        <w:t xml:space="preserve">      </w:t>
      </w:r>
      <w:r w:rsidR="00F6779B">
        <w:tab/>
      </w:r>
      <w:r w:rsidRPr="00E802EF">
        <w:t xml:space="preserve">Oil on panel, MFA Boston, </w:t>
      </w:r>
      <w:r w:rsidR="00F461D8">
        <w:t xml:space="preserve">Van </w:t>
      </w:r>
      <w:proofErr w:type="spellStart"/>
      <w:r w:rsidRPr="00E802EF">
        <w:t>Otterloo</w:t>
      </w:r>
      <w:proofErr w:type="spellEnd"/>
      <w:r w:rsidRPr="00E802EF">
        <w:t xml:space="preserve"> Col</w:t>
      </w:r>
      <w:r w:rsidR="00CC3207" w:rsidRPr="00E802EF">
        <w:t>lection</w:t>
      </w:r>
    </w:p>
    <w:p w14:paraId="536D0CEC" w14:textId="2EEFFEF4" w:rsidR="00AD3D2B" w:rsidRPr="00E802EF" w:rsidRDefault="00F6779B" w:rsidP="00F6779B">
      <w:pPr>
        <w:pStyle w:val="ListParagraph"/>
        <w:numPr>
          <w:ilvl w:val="0"/>
          <w:numId w:val="13"/>
        </w:numPr>
      </w:pPr>
      <w:r w:rsidRPr="00E802EF">
        <w:t xml:space="preserve">Salomon van Ruysdael (1600/03- c.1670) </w:t>
      </w:r>
      <w:r w:rsidR="008D6E86" w:rsidRPr="00F461D8">
        <w:rPr>
          <w:i/>
          <w:iCs/>
          <w:highlight w:val="yellow"/>
        </w:rPr>
        <w:t>River Landscape with Ferry</w:t>
      </w:r>
      <w:r w:rsidR="008D6E86" w:rsidRPr="00E802EF">
        <w:t>, 1649,</w:t>
      </w:r>
      <w:r w:rsidR="00895C16">
        <w:t xml:space="preserve"> MFA Boston, V</w:t>
      </w:r>
      <w:r w:rsidR="008D6E86" w:rsidRPr="00E802EF">
        <w:t xml:space="preserve">an </w:t>
      </w:r>
      <w:proofErr w:type="spellStart"/>
      <w:r w:rsidR="008D6E86" w:rsidRPr="00E802EF">
        <w:t>Otterloo</w:t>
      </w:r>
      <w:proofErr w:type="spellEnd"/>
      <w:r w:rsidR="00895C16">
        <w:t xml:space="preserve"> Collection</w:t>
      </w:r>
    </w:p>
    <w:p w14:paraId="03EDBDDF" w14:textId="77777777" w:rsidR="00DF0792" w:rsidRPr="00DF0792" w:rsidRDefault="008D6E86" w:rsidP="008D6E86">
      <w:pPr>
        <w:pStyle w:val="ListParagraph"/>
        <w:numPr>
          <w:ilvl w:val="0"/>
          <w:numId w:val="13"/>
        </w:numPr>
        <w:rPr>
          <w:i/>
          <w:iCs/>
        </w:rPr>
      </w:pPr>
      <w:r w:rsidRPr="00E802EF">
        <w:t xml:space="preserve">Jacob </w:t>
      </w:r>
      <w:r w:rsidR="007D60E5" w:rsidRPr="00E802EF">
        <w:t>v</w:t>
      </w:r>
      <w:r w:rsidRPr="00E802EF">
        <w:t>an Ruisdael (1628/29-168</w:t>
      </w:r>
      <w:r w:rsidR="007D60E5" w:rsidRPr="00E802EF">
        <w:t>2</w:t>
      </w:r>
      <w:r w:rsidRPr="00E802EF">
        <w:t xml:space="preserve">), </w:t>
      </w:r>
      <w:r w:rsidRPr="00F461D8">
        <w:rPr>
          <w:i/>
          <w:iCs/>
          <w:highlight w:val="yellow"/>
        </w:rPr>
        <w:t>Wooded Landscape with Shepherd and</w:t>
      </w:r>
      <w:r w:rsidR="00DF0792">
        <w:rPr>
          <w:i/>
          <w:iCs/>
        </w:rPr>
        <w:t xml:space="preserve"> </w:t>
      </w:r>
      <w:r w:rsidRPr="00DF0792">
        <w:rPr>
          <w:i/>
          <w:iCs/>
          <w:highlight w:val="yellow"/>
        </w:rPr>
        <w:t xml:space="preserve">Flock by a </w:t>
      </w:r>
      <w:r w:rsidR="00DF0792">
        <w:rPr>
          <w:i/>
          <w:iCs/>
          <w:highlight w:val="yellow"/>
        </w:rPr>
        <w:t xml:space="preserve"> </w:t>
      </w:r>
    </w:p>
    <w:p w14:paraId="0150425E" w14:textId="4692AC6D" w:rsidR="008D6E86" w:rsidRPr="00DF0792" w:rsidRDefault="008D6E86" w:rsidP="00DF0792">
      <w:pPr>
        <w:pStyle w:val="ListParagraph"/>
        <w:rPr>
          <w:i/>
          <w:iCs/>
        </w:rPr>
      </w:pPr>
      <w:r w:rsidRPr="00DF0792">
        <w:rPr>
          <w:i/>
          <w:iCs/>
          <w:highlight w:val="yellow"/>
        </w:rPr>
        <w:t>River</w:t>
      </w:r>
      <w:r w:rsidRPr="00DF0792">
        <w:rPr>
          <w:i/>
          <w:iCs/>
        </w:rPr>
        <w:t>,</w:t>
      </w:r>
      <w:r w:rsidRPr="00E802EF">
        <w:t xml:space="preserve"> c. 1655-60, Oil on canvas, MFA Boston, </w:t>
      </w:r>
      <w:r w:rsidR="00895C16">
        <w:t>V</w:t>
      </w:r>
      <w:r w:rsidRPr="00E802EF">
        <w:t xml:space="preserve">an </w:t>
      </w:r>
      <w:proofErr w:type="spellStart"/>
      <w:r w:rsidRPr="00E802EF">
        <w:t>Otterloo</w:t>
      </w:r>
      <w:proofErr w:type="spellEnd"/>
      <w:r w:rsidRPr="00E802EF">
        <w:t xml:space="preserve"> Collection</w:t>
      </w:r>
    </w:p>
    <w:p w14:paraId="20BF15A7" w14:textId="2134A21D" w:rsidR="00C81162" w:rsidRPr="00E802EF" w:rsidRDefault="00C81162" w:rsidP="00C81162">
      <w:pPr>
        <w:pStyle w:val="ListParagraph"/>
        <w:numPr>
          <w:ilvl w:val="0"/>
          <w:numId w:val="18"/>
        </w:numPr>
      </w:pPr>
      <w:r w:rsidRPr="00F461D8">
        <w:rPr>
          <w:highlight w:val="lightGray"/>
        </w:rPr>
        <w:t xml:space="preserve">Wooded </w:t>
      </w:r>
      <w:r w:rsidRPr="00F461D8">
        <w:rPr>
          <w:i/>
          <w:iCs/>
          <w:highlight w:val="lightGray"/>
        </w:rPr>
        <w:t>Landscape with Waterfall</w:t>
      </w:r>
      <w:r w:rsidRPr="00E802EF">
        <w:t xml:space="preserve">, c. 1665- 70, Oil on canvas, NCMA </w:t>
      </w:r>
    </w:p>
    <w:p w14:paraId="6F205A02" w14:textId="733B98E9" w:rsidR="00304B09" w:rsidRPr="00E802EF" w:rsidRDefault="0019371C" w:rsidP="00F6779B">
      <w:pPr>
        <w:pStyle w:val="ListParagraph"/>
        <w:numPr>
          <w:ilvl w:val="0"/>
          <w:numId w:val="18"/>
        </w:numPr>
      </w:pPr>
      <w:r w:rsidRPr="00F6779B">
        <w:rPr>
          <w:i/>
          <w:iCs/>
        </w:rPr>
        <w:t>View of Haarlem with Bleaching Grounds,</w:t>
      </w:r>
      <w:r w:rsidRPr="00E802EF">
        <w:t xml:space="preserve"> c. 1670–75, Oil on canvas,</w:t>
      </w:r>
      <w:r w:rsidR="00DF0792">
        <w:t xml:space="preserve"> </w:t>
      </w:r>
      <w:proofErr w:type="spellStart"/>
      <w:r w:rsidRPr="00E802EF">
        <w:t>Mauritshuis</w:t>
      </w:r>
      <w:proofErr w:type="spellEnd"/>
    </w:p>
    <w:p w14:paraId="3839D120" w14:textId="47DE9B60" w:rsidR="00E802EF" w:rsidRPr="00F6779B" w:rsidRDefault="00304B09" w:rsidP="00CC12C5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461D8">
        <w:rPr>
          <w:i/>
          <w:iCs/>
          <w:color w:val="000000" w:themeColor="text1"/>
          <w:highlight w:val="yellow"/>
        </w:rPr>
        <w:t>View of Alkmaar</w:t>
      </w:r>
      <w:r w:rsidRPr="00F6779B">
        <w:rPr>
          <w:color w:val="000000" w:themeColor="text1"/>
        </w:rPr>
        <w:t>, c. 1675-80,</w:t>
      </w:r>
      <w:r w:rsidR="00F6779B">
        <w:rPr>
          <w:color w:val="000000" w:themeColor="text1"/>
        </w:rPr>
        <w:t xml:space="preserve"> </w:t>
      </w:r>
      <w:r w:rsidRPr="00F6779B">
        <w:rPr>
          <w:color w:val="000000" w:themeColor="text1"/>
        </w:rPr>
        <w:t xml:space="preserve">Oil on canvas, MFA Boston, </w:t>
      </w:r>
      <w:r w:rsidR="00895C16">
        <w:rPr>
          <w:color w:val="000000" w:themeColor="text1"/>
        </w:rPr>
        <w:t>V</w:t>
      </w:r>
      <w:r w:rsidRPr="00F6779B">
        <w:rPr>
          <w:color w:val="000000" w:themeColor="text1"/>
        </w:rPr>
        <w:t xml:space="preserve">an </w:t>
      </w:r>
      <w:proofErr w:type="spellStart"/>
      <w:r w:rsidRPr="00F6779B">
        <w:rPr>
          <w:color w:val="000000" w:themeColor="text1"/>
        </w:rPr>
        <w:t>Otterloo</w:t>
      </w:r>
      <w:proofErr w:type="spellEnd"/>
      <w:r w:rsidRPr="00F6779B">
        <w:rPr>
          <w:color w:val="000000" w:themeColor="text1"/>
        </w:rPr>
        <w:t xml:space="preserve"> Collection</w:t>
      </w:r>
    </w:p>
    <w:p w14:paraId="4FE60465" w14:textId="1D188A86" w:rsidR="00FE39D2" w:rsidRPr="00F6779B" w:rsidRDefault="008D6E86" w:rsidP="00CC12C5">
      <w:pPr>
        <w:rPr>
          <w:b/>
          <w:bCs/>
          <w:u w:val="single"/>
        </w:rPr>
      </w:pPr>
      <w:r w:rsidRPr="00F6779B">
        <w:rPr>
          <w:b/>
          <w:bCs/>
          <w:u w:val="single"/>
        </w:rPr>
        <w:t>Still life</w:t>
      </w:r>
    </w:p>
    <w:p w14:paraId="0EF89910" w14:textId="2E082A28" w:rsidR="00FE39D2" w:rsidRPr="00E802EF" w:rsidRDefault="00FE39D2" w:rsidP="00FE39D2">
      <w:pPr>
        <w:pStyle w:val="ListParagraph"/>
        <w:numPr>
          <w:ilvl w:val="0"/>
          <w:numId w:val="21"/>
        </w:numPr>
      </w:pPr>
      <w:r w:rsidRPr="00E802EF">
        <w:t xml:space="preserve">Willem </w:t>
      </w:r>
      <w:proofErr w:type="spellStart"/>
      <w:r w:rsidRPr="00E802EF">
        <w:t>Claesz</w:t>
      </w:r>
      <w:proofErr w:type="spellEnd"/>
      <w:r w:rsidRPr="00E802EF">
        <w:t xml:space="preserve">. </w:t>
      </w:r>
      <w:proofErr w:type="spellStart"/>
      <w:r w:rsidRPr="00E802EF">
        <w:t>Heda</w:t>
      </w:r>
      <w:proofErr w:type="spellEnd"/>
      <w:r w:rsidRPr="00E802EF">
        <w:t xml:space="preserve">, </w:t>
      </w:r>
      <w:r w:rsidRPr="00F461D8">
        <w:rPr>
          <w:i/>
          <w:iCs/>
          <w:highlight w:val="yellow"/>
        </w:rPr>
        <w:t xml:space="preserve">Still Life with </w:t>
      </w:r>
      <w:proofErr w:type="gramStart"/>
      <w:r w:rsidRPr="00F461D8">
        <w:rPr>
          <w:i/>
          <w:iCs/>
          <w:highlight w:val="yellow"/>
        </w:rPr>
        <w:t>Glasses</w:t>
      </w:r>
      <w:proofErr w:type="gramEnd"/>
      <w:r w:rsidRPr="00F461D8">
        <w:rPr>
          <w:i/>
          <w:iCs/>
          <w:highlight w:val="yellow"/>
        </w:rPr>
        <w:t xml:space="preserve"> and Tobacco</w:t>
      </w:r>
      <w:r w:rsidRPr="00E802EF">
        <w:t>, 1633 Oil on panel.</w:t>
      </w:r>
      <w:r w:rsidR="00895C16">
        <w:t xml:space="preserve"> MFA Boston, V</w:t>
      </w:r>
      <w:r w:rsidRPr="00E802EF">
        <w:t xml:space="preserve">an </w:t>
      </w:r>
      <w:proofErr w:type="spellStart"/>
      <w:r w:rsidRPr="00E802EF">
        <w:t>Otterloo</w:t>
      </w:r>
      <w:proofErr w:type="spellEnd"/>
      <w:r w:rsidRPr="00E802EF">
        <w:t xml:space="preserve"> Collection.</w:t>
      </w:r>
    </w:p>
    <w:p w14:paraId="7977E51A" w14:textId="0A1226A6" w:rsidR="004B7950" w:rsidRPr="00E802EF" w:rsidRDefault="004B7950" w:rsidP="00F6779B">
      <w:pPr>
        <w:pStyle w:val="ListParagraph"/>
        <w:numPr>
          <w:ilvl w:val="0"/>
          <w:numId w:val="21"/>
        </w:numPr>
      </w:pPr>
      <w:r w:rsidRPr="00E802EF">
        <w:t xml:space="preserve">Pieter </w:t>
      </w:r>
      <w:proofErr w:type="spellStart"/>
      <w:r w:rsidRPr="00E802EF">
        <w:t>Claesz</w:t>
      </w:r>
      <w:proofErr w:type="spellEnd"/>
      <w:r w:rsidRPr="00E802EF">
        <w:t>. (</w:t>
      </w:r>
      <w:r w:rsidR="00F461D8">
        <w:t>c.</w:t>
      </w:r>
      <w:r w:rsidRPr="00E802EF">
        <w:t xml:space="preserve">1597–1660), </w:t>
      </w:r>
      <w:r w:rsidRPr="00F461D8">
        <w:rPr>
          <w:i/>
          <w:iCs/>
          <w:highlight w:val="yellow"/>
        </w:rPr>
        <w:t>Still Life with Glasses and Smoking Implements</w:t>
      </w:r>
    </w:p>
    <w:p w14:paraId="5E856BD1" w14:textId="58427B92" w:rsidR="00FE39D2" w:rsidRPr="00E802EF" w:rsidRDefault="004B7950" w:rsidP="00F6779B">
      <w:pPr>
        <w:ind w:firstLine="720"/>
      </w:pPr>
      <w:r w:rsidRPr="00E802EF">
        <w:t xml:space="preserve">1638, Oil on panel, MFA Boston, </w:t>
      </w:r>
      <w:r w:rsidR="00895C16">
        <w:t>V</w:t>
      </w:r>
      <w:r w:rsidRPr="00E802EF">
        <w:t xml:space="preserve">an </w:t>
      </w:r>
      <w:proofErr w:type="spellStart"/>
      <w:r w:rsidRPr="00E802EF">
        <w:t>Otterloo</w:t>
      </w:r>
      <w:proofErr w:type="spellEnd"/>
      <w:r w:rsidR="00895C16">
        <w:t xml:space="preserve"> Collection</w:t>
      </w:r>
    </w:p>
    <w:p w14:paraId="5B9B6257" w14:textId="77777777" w:rsidR="00F6779B" w:rsidRDefault="007B6188" w:rsidP="00F6779B">
      <w:pPr>
        <w:pStyle w:val="ListParagraph"/>
        <w:numPr>
          <w:ilvl w:val="0"/>
          <w:numId w:val="22"/>
        </w:numPr>
      </w:pPr>
      <w:r w:rsidRPr="00F6779B">
        <w:rPr>
          <w:i/>
          <w:iCs/>
        </w:rPr>
        <w:t>Still Life with a Skull and a Writing Q</w:t>
      </w:r>
      <w:r w:rsidRPr="00E802EF">
        <w:t xml:space="preserve">uill, 1628, Oil on wood, Metropolitan </w:t>
      </w:r>
    </w:p>
    <w:p w14:paraId="189941DD" w14:textId="12B5982B" w:rsidR="00FE39D2" w:rsidRPr="00E802EF" w:rsidRDefault="00FE39D2" w:rsidP="00F6779B">
      <w:pPr>
        <w:pStyle w:val="ListParagraph"/>
        <w:numPr>
          <w:ilvl w:val="0"/>
          <w:numId w:val="23"/>
        </w:numPr>
      </w:pPr>
      <w:r w:rsidRPr="00E802EF">
        <w:t xml:space="preserve">Jan Jansz. Den </w:t>
      </w:r>
      <w:proofErr w:type="spellStart"/>
      <w:r w:rsidRPr="00E802EF">
        <w:t>Uyl</w:t>
      </w:r>
      <w:proofErr w:type="spellEnd"/>
      <w:r w:rsidRPr="00E802EF">
        <w:t xml:space="preserve"> (1595/96-1640), </w:t>
      </w:r>
      <w:r w:rsidRPr="00F461D8">
        <w:rPr>
          <w:i/>
          <w:iCs/>
          <w:highlight w:val="lightGray"/>
        </w:rPr>
        <w:t>Banquet Piece</w:t>
      </w:r>
      <w:r w:rsidR="000A6B60" w:rsidRPr="00E802EF">
        <w:t xml:space="preserve">, </w:t>
      </w:r>
      <w:r w:rsidRPr="00E802EF">
        <w:t>c. 1635. NCMA</w:t>
      </w:r>
    </w:p>
    <w:p w14:paraId="074791E8" w14:textId="77777777" w:rsidR="00846A42" w:rsidRPr="00846A42" w:rsidRDefault="00FE39D2" w:rsidP="00F6779B">
      <w:pPr>
        <w:pStyle w:val="ListParagraph"/>
        <w:numPr>
          <w:ilvl w:val="0"/>
          <w:numId w:val="22"/>
        </w:numPr>
      </w:pPr>
      <w:r w:rsidRPr="00DF0792">
        <w:rPr>
          <w:i/>
          <w:iCs/>
        </w:rPr>
        <w:t xml:space="preserve">Banquet </w:t>
      </w:r>
      <w:r w:rsidR="00F461D8" w:rsidRPr="00DF0792">
        <w:rPr>
          <w:i/>
          <w:iCs/>
        </w:rPr>
        <w:t>Piece</w:t>
      </w:r>
      <w:r w:rsidR="00F461D8" w:rsidRPr="00DF0792">
        <w:t>,</w:t>
      </w:r>
      <w:r w:rsidR="00F461D8" w:rsidRPr="00E802EF">
        <w:t xml:space="preserve"> c.</w:t>
      </w:r>
      <w:r w:rsidRPr="00E802EF">
        <w:t xml:space="preserve"> 1637-39, Oil on panel, MFA Boston</w:t>
      </w:r>
    </w:p>
    <w:p w14:paraId="627E5BE7" w14:textId="46460556" w:rsidR="008D60E3" w:rsidRPr="00F461D8" w:rsidRDefault="008D60E3" w:rsidP="00846A42">
      <w:pPr>
        <w:pStyle w:val="ListParagraph"/>
        <w:numPr>
          <w:ilvl w:val="0"/>
          <w:numId w:val="23"/>
        </w:numPr>
      </w:pPr>
      <w:proofErr w:type="spellStart"/>
      <w:r w:rsidRPr="00846A42">
        <w:rPr>
          <w:color w:val="000000" w:themeColor="text1"/>
        </w:rPr>
        <w:t>Frederiks</w:t>
      </w:r>
      <w:proofErr w:type="spellEnd"/>
      <w:r w:rsidRPr="00846A42">
        <w:rPr>
          <w:color w:val="000000" w:themeColor="text1"/>
        </w:rPr>
        <w:t xml:space="preserve"> </w:t>
      </w:r>
      <w:proofErr w:type="spellStart"/>
      <w:r w:rsidRPr="00846A42">
        <w:rPr>
          <w:color w:val="000000" w:themeColor="text1"/>
        </w:rPr>
        <w:t>Andries</w:t>
      </w:r>
      <w:proofErr w:type="spellEnd"/>
      <w:r w:rsidRPr="00846A42">
        <w:rPr>
          <w:color w:val="000000" w:themeColor="text1"/>
        </w:rPr>
        <w:t xml:space="preserve">, Covered coconut cup, 1607 (Amsterdam), silver, coconut, MFA Boston, </w:t>
      </w:r>
      <w:r w:rsidR="00895C16" w:rsidRPr="00846A42">
        <w:rPr>
          <w:color w:val="000000" w:themeColor="text1"/>
        </w:rPr>
        <w:t>V</w:t>
      </w:r>
      <w:r w:rsidRPr="00846A42">
        <w:rPr>
          <w:color w:val="000000" w:themeColor="text1"/>
        </w:rPr>
        <w:t xml:space="preserve">an </w:t>
      </w:r>
      <w:proofErr w:type="spellStart"/>
      <w:r w:rsidRPr="00846A42">
        <w:rPr>
          <w:color w:val="000000" w:themeColor="text1"/>
        </w:rPr>
        <w:t>Otterloo</w:t>
      </w:r>
      <w:proofErr w:type="spellEnd"/>
      <w:r w:rsidR="00895C16" w:rsidRPr="00846A42">
        <w:rPr>
          <w:color w:val="000000" w:themeColor="text1"/>
        </w:rPr>
        <w:t xml:space="preserve"> Collection</w:t>
      </w:r>
    </w:p>
    <w:p w14:paraId="4CF88EAF" w14:textId="376DD76F" w:rsidR="00F461D8" w:rsidRPr="00F461D8" w:rsidRDefault="00F461D8" w:rsidP="00F461D8">
      <w:pPr>
        <w:rPr>
          <w:b/>
          <w:bCs/>
          <w:u w:val="single"/>
        </w:rPr>
      </w:pPr>
      <w:r w:rsidRPr="00F461D8">
        <w:rPr>
          <w:b/>
          <w:bCs/>
          <w:u w:val="single"/>
        </w:rPr>
        <w:t>Genre</w:t>
      </w:r>
    </w:p>
    <w:p w14:paraId="6E9E7306" w14:textId="73B5267D" w:rsidR="00A434D3" w:rsidRPr="00E802EF" w:rsidRDefault="00A434D3" w:rsidP="00F6779B">
      <w:pPr>
        <w:pStyle w:val="ListParagraph"/>
        <w:numPr>
          <w:ilvl w:val="0"/>
          <w:numId w:val="23"/>
        </w:numPr>
      </w:pPr>
      <w:r w:rsidRPr="00E802EF">
        <w:t xml:space="preserve">Jacob Duck (1600-1667), </w:t>
      </w:r>
      <w:r w:rsidRPr="00846A42">
        <w:rPr>
          <w:i/>
          <w:iCs/>
          <w:highlight w:val="yellow"/>
        </w:rPr>
        <w:t>The Smoker</w:t>
      </w:r>
      <w:r w:rsidRPr="00E802EF">
        <w:t>, 1650-55, Oil on panel, MFA Boston,</w:t>
      </w:r>
      <w:r w:rsidR="00895C16">
        <w:t xml:space="preserve"> V</w:t>
      </w:r>
      <w:r w:rsidRPr="00E802EF">
        <w:t xml:space="preserve">an </w:t>
      </w:r>
      <w:proofErr w:type="spellStart"/>
      <w:r w:rsidRPr="00E802EF">
        <w:t>Otterloo</w:t>
      </w:r>
      <w:proofErr w:type="spellEnd"/>
      <w:r w:rsidRPr="00E802EF">
        <w:t xml:space="preserve"> Collection</w:t>
      </w:r>
    </w:p>
    <w:p w14:paraId="22346AE8" w14:textId="2C56EC7C" w:rsidR="00A434D3" w:rsidRPr="00F6779B" w:rsidRDefault="00A434D3" w:rsidP="00F6779B">
      <w:pPr>
        <w:pStyle w:val="ListParagraph"/>
        <w:numPr>
          <w:ilvl w:val="0"/>
          <w:numId w:val="23"/>
        </w:numPr>
        <w:rPr>
          <w:color w:val="000000" w:themeColor="text1"/>
        </w:rPr>
      </w:pPr>
      <w:proofErr w:type="spellStart"/>
      <w:r w:rsidRPr="00F6779B">
        <w:rPr>
          <w:color w:val="000000" w:themeColor="text1"/>
        </w:rPr>
        <w:t>Nicolae</w:t>
      </w:r>
      <w:r w:rsidR="00281792" w:rsidRPr="00F6779B">
        <w:rPr>
          <w:color w:val="000000" w:themeColor="text1"/>
        </w:rPr>
        <w:t>s</w:t>
      </w:r>
      <w:proofErr w:type="spellEnd"/>
      <w:r w:rsidR="00281792" w:rsidRPr="00F6779B">
        <w:rPr>
          <w:color w:val="000000" w:themeColor="text1"/>
        </w:rPr>
        <w:t xml:space="preserve"> </w:t>
      </w:r>
      <w:proofErr w:type="spellStart"/>
      <w:r w:rsidRPr="00F6779B">
        <w:rPr>
          <w:color w:val="000000" w:themeColor="text1"/>
        </w:rPr>
        <w:t>Maes</w:t>
      </w:r>
      <w:proofErr w:type="spellEnd"/>
      <w:r w:rsidRPr="00F6779B">
        <w:rPr>
          <w:color w:val="000000" w:themeColor="text1"/>
        </w:rPr>
        <w:t xml:space="preserve"> (1634-1693), </w:t>
      </w:r>
      <w:r w:rsidRPr="00846A42">
        <w:rPr>
          <w:i/>
          <w:iCs/>
          <w:color w:val="000000" w:themeColor="text1"/>
          <w:highlight w:val="yellow"/>
        </w:rPr>
        <w:t>Sleeping Man Having his Pockets Picked</w:t>
      </w:r>
      <w:r w:rsidRPr="00F6779B">
        <w:rPr>
          <w:color w:val="000000" w:themeColor="text1"/>
        </w:rPr>
        <w:t xml:space="preserve">, c. 1656, </w:t>
      </w:r>
    </w:p>
    <w:p w14:paraId="20174BBC" w14:textId="3C1DCB07" w:rsidR="00A434D3" w:rsidRPr="00E802EF" w:rsidRDefault="00A434D3" w:rsidP="00F6779B">
      <w:pPr>
        <w:ind w:firstLine="720"/>
        <w:rPr>
          <w:color w:val="000000" w:themeColor="text1"/>
        </w:rPr>
      </w:pPr>
      <w:r w:rsidRPr="00E802EF">
        <w:rPr>
          <w:color w:val="000000" w:themeColor="text1"/>
        </w:rPr>
        <w:t xml:space="preserve">Oil on panel, MFA Boston, </w:t>
      </w:r>
      <w:r w:rsidR="00895C16">
        <w:rPr>
          <w:color w:val="000000" w:themeColor="text1"/>
        </w:rPr>
        <w:t>V</w:t>
      </w:r>
      <w:r w:rsidRPr="00E802EF">
        <w:rPr>
          <w:color w:val="000000" w:themeColor="text1"/>
        </w:rPr>
        <w:t xml:space="preserve">an </w:t>
      </w:r>
      <w:proofErr w:type="spellStart"/>
      <w:r w:rsidRPr="00E802EF">
        <w:rPr>
          <w:color w:val="000000" w:themeColor="text1"/>
        </w:rPr>
        <w:t>Otterloo</w:t>
      </w:r>
      <w:proofErr w:type="spellEnd"/>
      <w:r w:rsidRPr="00E802EF">
        <w:rPr>
          <w:color w:val="000000" w:themeColor="text1"/>
        </w:rPr>
        <w:t xml:space="preserve"> Collect</w:t>
      </w:r>
    </w:p>
    <w:p w14:paraId="36B58C78" w14:textId="6E2A1EA7" w:rsidR="00FB7847" w:rsidRPr="00F6779B" w:rsidRDefault="00FB7847" w:rsidP="00F6779B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6779B">
        <w:rPr>
          <w:color w:val="000000" w:themeColor="text1"/>
        </w:rPr>
        <w:t xml:space="preserve">Jan </w:t>
      </w:r>
      <w:proofErr w:type="spellStart"/>
      <w:r w:rsidRPr="00F6779B">
        <w:rPr>
          <w:color w:val="000000" w:themeColor="text1"/>
        </w:rPr>
        <w:t>Miense</w:t>
      </w:r>
      <w:proofErr w:type="spellEnd"/>
      <w:r w:rsidRPr="00F6779B">
        <w:rPr>
          <w:color w:val="000000" w:themeColor="text1"/>
        </w:rPr>
        <w:t xml:space="preserve"> </w:t>
      </w:r>
      <w:proofErr w:type="spellStart"/>
      <w:r w:rsidRPr="00F6779B">
        <w:rPr>
          <w:color w:val="000000" w:themeColor="text1"/>
        </w:rPr>
        <w:t>Molenaer</w:t>
      </w:r>
      <w:proofErr w:type="spellEnd"/>
      <w:r w:rsidRPr="00F6779B">
        <w:rPr>
          <w:color w:val="000000" w:themeColor="text1"/>
        </w:rPr>
        <w:t xml:space="preserve">, </w:t>
      </w:r>
      <w:r w:rsidRPr="00846A42">
        <w:rPr>
          <w:i/>
          <w:iCs/>
          <w:color w:val="000000" w:themeColor="text1"/>
          <w:highlight w:val="lightGray"/>
        </w:rPr>
        <w:t>The Dentist</w:t>
      </w:r>
      <w:r w:rsidRPr="00F6779B">
        <w:rPr>
          <w:color w:val="000000" w:themeColor="text1"/>
        </w:rPr>
        <w:t>, 1629, Oil on cradled panel, NCMA</w:t>
      </w:r>
    </w:p>
    <w:p w14:paraId="08CFC140" w14:textId="7E977C94" w:rsidR="00A269FD" w:rsidRPr="00F6779B" w:rsidRDefault="00281792" w:rsidP="00F6779B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6779B">
        <w:rPr>
          <w:color w:val="000000" w:themeColor="text1"/>
        </w:rPr>
        <w:t xml:space="preserve">Isaak </w:t>
      </w:r>
      <w:proofErr w:type="spellStart"/>
      <w:r w:rsidRPr="00F6779B">
        <w:rPr>
          <w:color w:val="000000" w:themeColor="text1"/>
        </w:rPr>
        <w:t>Koedijk</w:t>
      </w:r>
      <w:proofErr w:type="spellEnd"/>
      <w:r w:rsidRPr="00F6779B">
        <w:rPr>
          <w:color w:val="000000" w:themeColor="text1"/>
        </w:rPr>
        <w:t xml:space="preserve"> (1617-1668), </w:t>
      </w:r>
      <w:r w:rsidRPr="00846A42">
        <w:rPr>
          <w:i/>
          <w:iCs/>
          <w:color w:val="000000" w:themeColor="text1"/>
          <w:highlight w:val="yellow"/>
        </w:rPr>
        <w:t>The Barber-Surgeon</w:t>
      </w:r>
      <w:r w:rsidRPr="00F6779B">
        <w:rPr>
          <w:color w:val="000000" w:themeColor="text1"/>
        </w:rPr>
        <w:t xml:space="preserve">, c.1649-50, Oil on panel, MFA Boston, </w:t>
      </w:r>
      <w:r w:rsidR="00846A42">
        <w:rPr>
          <w:color w:val="000000" w:themeColor="text1"/>
        </w:rPr>
        <w:t>V</w:t>
      </w:r>
      <w:r w:rsidRPr="00F6779B">
        <w:rPr>
          <w:color w:val="000000" w:themeColor="text1"/>
        </w:rPr>
        <w:t xml:space="preserve">an </w:t>
      </w:r>
      <w:proofErr w:type="spellStart"/>
      <w:r w:rsidRPr="00F6779B">
        <w:rPr>
          <w:color w:val="000000" w:themeColor="text1"/>
        </w:rPr>
        <w:t>Otterloo</w:t>
      </w:r>
      <w:proofErr w:type="spellEnd"/>
      <w:r w:rsidRPr="00F6779B">
        <w:rPr>
          <w:color w:val="000000" w:themeColor="text1"/>
        </w:rPr>
        <w:t xml:space="preserve"> Collection</w:t>
      </w:r>
    </w:p>
    <w:p w14:paraId="6A118AB7" w14:textId="7715FA97" w:rsidR="00FB7847" w:rsidRPr="00846A42" w:rsidRDefault="00FB7847" w:rsidP="00846A42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6779B">
        <w:rPr>
          <w:color w:val="000000" w:themeColor="text1"/>
        </w:rPr>
        <w:t xml:space="preserve">Jan </w:t>
      </w:r>
      <w:proofErr w:type="spellStart"/>
      <w:r w:rsidRPr="00F6779B">
        <w:rPr>
          <w:color w:val="000000" w:themeColor="text1"/>
        </w:rPr>
        <w:t>Havicksz</w:t>
      </w:r>
      <w:proofErr w:type="spellEnd"/>
      <w:r w:rsidRPr="00F6779B">
        <w:rPr>
          <w:color w:val="000000" w:themeColor="text1"/>
        </w:rPr>
        <w:t xml:space="preserve">. Steen (1626-1679), </w:t>
      </w:r>
      <w:r w:rsidRPr="00846A42">
        <w:rPr>
          <w:i/>
          <w:iCs/>
          <w:color w:val="000000" w:themeColor="text1"/>
          <w:highlight w:val="yellow"/>
        </w:rPr>
        <w:t>A Card Game in a Tavern</w:t>
      </w:r>
      <w:r w:rsidRPr="00F6779B">
        <w:rPr>
          <w:color w:val="000000" w:themeColor="text1"/>
        </w:rPr>
        <w:t>, c.1660</w:t>
      </w:r>
      <w:r w:rsidR="00846A42">
        <w:rPr>
          <w:color w:val="000000" w:themeColor="text1"/>
        </w:rPr>
        <w:t xml:space="preserve">, </w:t>
      </w:r>
      <w:r w:rsidRPr="00846A42">
        <w:rPr>
          <w:color w:val="000000" w:themeColor="text1"/>
        </w:rPr>
        <w:t>Oil on panel, MFA Boston,</w:t>
      </w:r>
      <w:r w:rsidR="00895C16" w:rsidRPr="00846A42">
        <w:rPr>
          <w:color w:val="000000" w:themeColor="text1"/>
        </w:rPr>
        <w:t xml:space="preserve"> V</w:t>
      </w:r>
      <w:r w:rsidRPr="00846A42">
        <w:rPr>
          <w:color w:val="000000" w:themeColor="text1"/>
        </w:rPr>
        <w:t xml:space="preserve">an </w:t>
      </w:r>
      <w:proofErr w:type="spellStart"/>
      <w:r w:rsidRPr="00846A42">
        <w:rPr>
          <w:color w:val="000000" w:themeColor="text1"/>
        </w:rPr>
        <w:t>Otterloo</w:t>
      </w:r>
      <w:proofErr w:type="spellEnd"/>
      <w:r w:rsidRPr="00846A42">
        <w:rPr>
          <w:color w:val="000000" w:themeColor="text1"/>
        </w:rPr>
        <w:t xml:space="preserve"> Collection</w:t>
      </w:r>
    </w:p>
    <w:p w14:paraId="15D1F57D" w14:textId="5401DC9D" w:rsidR="00372C57" w:rsidRPr="00F6779B" w:rsidRDefault="00372C57" w:rsidP="00372C57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846A42">
        <w:rPr>
          <w:i/>
          <w:iCs/>
          <w:color w:val="000000" w:themeColor="text1"/>
          <w:highlight w:val="lightGray"/>
        </w:rPr>
        <w:t>The Worship of the Golden Calf</w:t>
      </w:r>
      <w:r w:rsidRPr="00F6779B">
        <w:rPr>
          <w:color w:val="000000" w:themeColor="text1"/>
        </w:rPr>
        <w:t>, c.1672-1675</w:t>
      </w:r>
      <w:r w:rsidR="00F6779B">
        <w:rPr>
          <w:color w:val="000000" w:themeColor="text1"/>
        </w:rPr>
        <w:t xml:space="preserve">, </w:t>
      </w:r>
      <w:r w:rsidRPr="00F6779B">
        <w:rPr>
          <w:color w:val="000000" w:themeColor="text1"/>
        </w:rPr>
        <w:t xml:space="preserve">Oil on canvas, NCMA </w:t>
      </w:r>
    </w:p>
    <w:p w14:paraId="52F817C5" w14:textId="77777777" w:rsidR="000A6B60" w:rsidRPr="00E802EF" w:rsidRDefault="000A6B60"/>
    <w:sectPr w:rsidR="000A6B60" w:rsidRPr="00E802EF" w:rsidSect="00C2249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70D0" w14:textId="77777777" w:rsidR="001307C1" w:rsidRDefault="001307C1" w:rsidP="00C22498">
      <w:r>
        <w:separator/>
      </w:r>
    </w:p>
  </w:endnote>
  <w:endnote w:type="continuationSeparator" w:id="0">
    <w:p w14:paraId="07C3F59F" w14:textId="77777777" w:rsidR="001307C1" w:rsidRDefault="001307C1" w:rsidP="00C2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4619591"/>
      <w:docPartObj>
        <w:docPartGallery w:val="Page Numbers (Bottom of Page)"/>
        <w:docPartUnique/>
      </w:docPartObj>
    </w:sdtPr>
    <w:sdtContent>
      <w:p w14:paraId="0DF37F57" w14:textId="41EA5A76" w:rsidR="00C22498" w:rsidRDefault="00C22498" w:rsidP="006B5E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9E7B78" w14:textId="77777777" w:rsidR="00C22498" w:rsidRDefault="00C22498" w:rsidP="00C224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64D2" w14:textId="77777777" w:rsidR="00C22498" w:rsidRDefault="00C22498" w:rsidP="00C224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E24C" w14:textId="77777777" w:rsidR="001307C1" w:rsidRDefault="001307C1" w:rsidP="00C22498">
      <w:r>
        <w:separator/>
      </w:r>
    </w:p>
  </w:footnote>
  <w:footnote w:type="continuationSeparator" w:id="0">
    <w:p w14:paraId="03218D7F" w14:textId="77777777" w:rsidR="001307C1" w:rsidRDefault="001307C1" w:rsidP="00C2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751"/>
    <w:multiLevelType w:val="hybridMultilevel"/>
    <w:tmpl w:val="8C68E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B0049"/>
    <w:multiLevelType w:val="hybridMultilevel"/>
    <w:tmpl w:val="9BAE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6102"/>
    <w:multiLevelType w:val="hybridMultilevel"/>
    <w:tmpl w:val="B042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0682"/>
    <w:multiLevelType w:val="hybridMultilevel"/>
    <w:tmpl w:val="99305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754C"/>
    <w:multiLevelType w:val="hybridMultilevel"/>
    <w:tmpl w:val="4AC268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00269"/>
    <w:multiLevelType w:val="hybridMultilevel"/>
    <w:tmpl w:val="6A501C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C3F2B"/>
    <w:multiLevelType w:val="hybridMultilevel"/>
    <w:tmpl w:val="36DE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E94"/>
    <w:multiLevelType w:val="hybridMultilevel"/>
    <w:tmpl w:val="CAFE0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6D6388"/>
    <w:multiLevelType w:val="hybridMultilevel"/>
    <w:tmpl w:val="21AA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F3358"/>
    <w:multiLevelType w:val="hybridMultilevel"/>
    <w:tmpl w:val="01EC3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40DEF"/>
    <w:multiLevelType w:val="hybridMultilevel"/>
    <w:tmpl w:val="DFA0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45173"/>
    <w:multiLevelType w:val="hybridMultilevel"/>
    <w:tmpl w:val="E486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7BC8"/>
    <w:multiLevelType w:val="hybridMultilevel"/>
    <w:tmpl w:val="F80E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F77D0"/>
    <w:multiLevelType w:val="hybridMultilevel"/>
    <w:tmpl w:val="55226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305FC2"/>
    <w:multiLevelType w:val="hybridMultilevel"/>
    <w:tmpl w:val="93B28C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9C7FD7"/>
    <w:multiLevelType w:val="hybridMultilevel"/>
    <w:tmpl w:val="32EA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72D88"/>
    <w:multiLevelType w:val="hybridMultilevel"/>
    <w:tmpl w:val="016E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356AE"/>
    <w:multiLevelType w:val="hybridMultilevel"/>
    <w:tmpl w:val="0F905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C73982"/>
    <w:multiLevelType w:val="hybridMultilevel"/>
    <w:tmpl w:val="F010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779E"/>
    <w:multiLevelType w:val="hybridMultilevel"/>
    <w:tmpl w:val="7F9AD1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8A2D0E"/>
    <w:multiLevelType w:val="hybridMultilevel"/>
    <w:tmpl w:val="4B9E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AF127D"/>
    <w:multiLevelType w:val="hybridMultilevel"/>
    <w:tmpl w:val="E670F8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852596"/>
    <w:multiLevelType w:val="hybridMultilevel"/>
    <w:tmpl w:val="69069C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406BE"/>
    <w:multiLevelType w:val="hybridMultilevel"/>
    <w:tmpl w:val="1088B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FE4D60"/>
    <w:multiLevelType w:val="hybridMultilevel"/>
    <w:tmpl w:val="4F70D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D7E86"/>
    <w:multiLevelType w:val="hybridMultilevel"/>
    <w:tmpl w:val="54C4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279EA"/>
    <w:multiLevelType w:val="hybridMultilevel"/>
    <w:tmpl w:val="968CE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DD5CBD"/>
    <w:multiLevelType w:val="hybridMultilevel"/>
    <w:tmpl w:val="19E01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309C"/>
    <w:multiLevelType w:val="hybridMultilevel"/>
    <w:tmpl w:val="0F7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340104">
    <w:abstractNumId w:val="22"/>
  </w:num>
  <w:num w:numId="2" w16cid:durableId="850993961">
    <w:abstractNumId w:val="11"/>
  </w:num>
  <w:num w:numId="3" w16cid:durableId="1994794366">
    <w:abstractNumId w:val="8"/>
  </w:num>
  <w:num w:numId="4" w16cid:durableId="620460558">
    <w:abstractNumId w:val="20"/>
  </w:num>
  <w:num w:numId="5" w16cid:durableId="1096513018">
    <w:abstractNumId w:val="26"/>
  </w:num>
  <w:num w:numId="6" w16cid:durableId="1608080237">
    <w:abstractNumId w:val="19"/>
  </w:num>
  <w:num w:numId="7" w16cid:durableId="2063945254">
    <w:abstractNumId w:val="17"/>
  </w:num>
  <w:num w:numId="8" w16cid:durableId="1061096396">
    <w:abstractNumId w:val="18"/>
  </w:num>
  <w:num w:numId="9" w16cid:durableId="1981113059">
    <w:abstractNumId w:val="28"/>
  </w:num>
  <w:num w:numId="10" w16cid:durableId="1324117564">
    <w:abstractNumId w:val="25"/>
  </w:num>
  <w:num w:numId="11" w16cid:durableId="2044093117">
    <w:abstractNumId w:val="21"/>
  </w:num>
  <w:num w:numId="12" w16cid:durableId="987055703">
    <w:abstractNumId w:val="24"/>
  </w:num>
  <w:num w:numId="13" w16cid:durableId="160701708">
    <w:abstractNumId w:val="1"/>
  </w:num>
  <w:num w:numId="14" w16cid:durableId="1089079720">
    <w:abstractNumId w:val="7"/>
  </w:num>
  <w:num w:numId="15" w16cid:durableId="2007901524">
    <w:abstractNumId w:val="13"/>
  </w:num>
  <w:num w:numId="16" w16cid:durableId="147089833">
    <w:abstractNumId w:val="23"/>
  </w:num>
  <w:num w:numId="17" w16cid:durableId="434712416">
    <w:abstractNumId w:val="12"/>
  </w:num>
  <w:num w:numId="18" w16cid:durableId="1662539232">
    <w:abstractNumId w:val="14"/>
  </w:num>
  <w:num w:numId="19" w16cid:durableId="1071392721">
    <w:abstractNumId w:val="16"/>
  </w:num>
  <w:num w:numId="20" w16cid:durableId="12270205">
    <w:abstractNumId w:val="9"/>
  </w:num>
  <w:num w:numId="21" w16cid:durableId="1214927605">
    <w:abstractNumId w:val="15"/>
  </w:num>
  <w:num w:numId="22" w16cid:durableId="753279991">
    <w:abstractNumId w:val="0"/>
  </w:num>
  <w:num w:numId="23" w16cid:durableId="940838015">
    <w:abstractNumId w:val="6"/>
  </w:num>
  <w:num w:numId="24" w16cid:durableId="2032997717">
    <w:abstractNumId w:val="10"/>
  </w:num>
  <w:num w:numId="25" w16cid:durableId="457340055">
    <w:abstractNumId w:val="2"/>
  </w:num>
  <w:num w:numId="26" w16cid:durableId="1945965589">
    <w:abstractNumId w:val="3"/>
  </w:num>
  <w:num w:numId="27" w16cid:durableId="1634754482">
    <w:abstractNumId w:val="4"/>
  </w:num>
  <w:num w:numId="28" w16cid:durableId="1778909819">
    <w:abstractNumId w:val="27"/>
  </w:num>
  <w:num w:numId="29" w16cid:durableId="1686900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53"/>
    <w:rsid w:val="00002452"/>
    <w:rsid w:val="00025ADC"/>
    <w:rsid w:val="00074533"/>
    <w:rsid w:val="00080814"/>
    <w:rsid w:val="000A6B60"/>
    <w:rsid w:val="000E530B"/>
    <w:rsid w:val="0011374C"/>
    <w:rsid w:val="001307C1"/>
    <w:rsid w:val="00142DE7"/>
    <w:rsid w:val="0015236D"/>
    <w:rsid w:val="00182AFE"/>
    <w:rsid w:val="0018419B"/>
    <w:rsid w:val="0019371C"/>
    <w:rsid w:val="001E529E"/>
    <w:rsid w:val="00266A48"/>
    <w:rsid w:val="00281792"/>
    <w:rsid w:val="002A29EF"/>
    <w:rsid w:val="002D565D"/>
    <w:rsid w:val="00304B09"/>
    <w:rsid w:val="003349C9"/>
    <w:rsid w:val="00372C57"/>
    <w:rsid w:val="00383940"/>
    <w:rsid w:val="003B52FF"/>
    <w:rsid w:val="00402FAC"/>
    <w:rsid w:val="0040719C"/>
    <w:rsid w:val="004B5B9D"/>
    <w:rsid w:val="004B7950"/>
    <w:rsid w:val="004F16C0"/>
    <w:rsid w:val="00501AB0"/>
    <w:rsid w:val="00502525"/>
    <w:rsid w:val="00584AF2"/>
    <w:rsid w:val="00595EEC"/>
    <w:rsid w:val="005F4EF0"/>
    <w:rsid w:val="00635B05"/>
    <w:rsid w:val="0065191B"/>
    <w:rsid w:val="006723BF"/>
    <w:rsid w:val="006A39FA"/>
    <w:rsid w:val="006B519E"/>
    <w:rsid w:val="006B66F1"/>
    <w:rsid w:val="006C416E"/>
    <w:rsid w:val="00714C6D"/>
    <w:rsid w:val="0077324E"/>
    <w:rsid w:val="007B30B9"/>
    <w:rsid w:val="007B6188"/>
    <w:rsid w:val="007C026F"/>
    <w:rsid w:val="007D44CD"/>
    <w:rsid w:val="007D56C5"/>
    <w:rsid w:val="007D60E5"/>
    <w:rsid w:val="00820D40"/>
    <w:rsid w:val="00841906"/>
    <w:rsid w:val="00846A42"/>
    <w:rsid w:val="00877008"/>
    <w:rsid w:val="008902AA"/>
    <w:rsid w:val="00895C16"/>
    <w:rsid w:val="008A367D"/>
    <w:rsid w:val="008D60E3"/>
    <w:rsid w:val="008D6E86"/>
    <w:rsid w:val="008E7B99"/>
    <w:rsid w:val="00901CE0"/>
    <w:rsid w:val="0094583B"/>
    <w:rsid w:val="00945D8D"/>
    <w:rsid w:val="009630E8"/>
    <w:rsid w:val="009763D6"/>
    <w:rsid w:val="00997C3B"/>
    <w:rsid w:val="009C6FED"/>
    <w:rsid w:val="009F3F3B"/>
    <w:rsid w:val="00A216C7"/>
    <w:rsid w:val="00A21EF0"/>
    <w:rsid w:val="00A269FD"/>
    <w:rsid w:val="00A434D3"/>
    <w:rsid w:val="00A52EF9"/>
    <w:rsid w:val="00A53CCF"/>
    <w:rsid w:val="00A630E9"/>
    <w:rsid w:val="00A934B1"/>
    <w:rsid w:val="00AA3A33"/>
    <w:rsid w:val="00AB789D"/>
    <w:rsid w:val="00AD3D2B"/>
    <w:rsid w:val="00AF5274"/>
    <w:rsid w:val="00AF57A4"/>
    <w:rsid w:val="00B17D56"/>
    <w:rsid w:val="00B2534F"/>
    <w:rsid w:val="00B87C70"/>
    <w:rsid w:val="00C1179B"/>
    <w:rsid w:val="00C120F7"/>
    <w:rsid w:val="00C14129"/>
    <w:rsid w:val="00C148D6"/>
    <w:rsid w:val="00C22498"/>
    <w:rsid w:val="00C81162"/>
    <w:rsid w:val="00C86484"/>
    <w:rsid w:val="00C8692C"/>
    <w:rsid w:val="00C90AB5"/>
    <w:rsid w:val="00CA555C"/>
    <w:rsid w:val="00CC12C5"/>
    <w:rsid w:val="00CC3207"/>
    <w:rsid w:val="00CE765E"/>
    <w:rsid w:val="00D05B53"/>
    <w:rsid w:val="00D35A47"/>
    <w:rsid w:val="00D64F72"/>
    <w:rsid w:val="00DB6184"/>
    <w:rsid w:val="00DB6664"/>
    <w:rsid w:val="00DD2DFC"/>
    <w:rsid w:val="00DF0792"/>
    <w:rsid w:val="00E5622A"/>
    <w:rsid w:val="00E802EF"/>
    <w:rsid w:val="00EC2CD0"/>
    <w:rsid w:val="00EC6012"/>
    <w:rsid w:val="00EC66BD"/>
    <w:rsid w:val="00ED5BC9"/>
    <w:rsid w:val="00EE31A0"/>
    <w:rsid w:val="00F038B2"/>
    <w:rsid w:val="00F10851"/>
    <w:rsid w:val="00F461D8"/>
    <w:rsid w:val="00F5537F"/>
    <w:rsid w:val="00F6779B"/>
    <w:rsid w:val="00FA249B"/>
    <w:rsid w:val="00FA2733"/>
    <w:rsid w:val="00FB7847"/>
    <w:rsid w:val="00FE39D2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F2C4F"/>
  <w15:chartTrackingRefBased/>
  <w15:docId w15:val="{4A340406-5313-0240-88E9-94B9FFBE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88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2498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2498"/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22498"/>
  </w:style>
  <w:style w:type="paragraph" w:styleId="PlainText">
    <w:name w:val="Plain Text"/>
    <w:basedOn w:val="Normal"/>
    <w:link w:val="PlainTextChar"/>
    <w:rsid w:val="00B17D5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17D56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semiHidden/>
    <w:rsid w:val="00B17D5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B17D56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4B5B9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45D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5D8D"/>
  </w:style>
  <w:style w:type="character" w:styleId="FollowedHyperlink">
    <w:name w:val="FollowedHyperlink"/>
    <w:basedOn w:val="DefaultParagraphFont"/>
    <w:uiPriority w:val="99"/>
    <w:semiHidden/>
    <w:unhideWhenUsed/>
    <w:rsid w:val="00945D8D"/>
    <w:rPr>
      <w:color w:val="954F72" w:themeColor="followedHyperlink"/>
      <w:u w:val="single"/>
    </w:rPr>
  </w:style>
  <w:style w:type="paragraph" w:customStyle="1" w:styleId="estilo21">
    <w:name w:val="estilo21"/>
    <w:basedOn w:val="Normal"/>
    <w:rsid w:val="0008081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8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6</cp:revision>
  <cp:lastPrinted>2023-10-07T19:05:00Z</cp:lastPrinted>
  <dcterms:created xsi:type="dcterms:W3CDTF">2023-08-29T20:21:00Z</dcterms:created>
  <dcterms:modified xsi:type="dcterms:W3CDTF">2023-10-09T18:21:00Z</dcterms:modified>
</cp:coreProperties>
</file>