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691" w14:textId="0DF28BB6" w:rsidR="00B76170" w:rsidRPr="00B17068" w:rsidRDefault="00B76170" w:rsidP="00B76170">
      <w:pPr>
        <w:rPr>
          <w:rFonts w:ascii="Times" w:hAnsi="Times"/>
        </w:rPr>
      </w:pPr>
      <w:r w:rsidRPr="00B17068">
        <w:rPr>
          <w:rFonts w:ascii="Times" w:hAnsi="Times"/>
        </w:rPr>
        <w:t xml:space="preserve">OLLI at Duke   </w:t>
      </w:r>
      <w:r w:rsidRPr="00B17068">
        <w:rPr>
          <w:rFonts w:ascii="Times" w:hAnsi="Times"/>
        </w:rPr>
        <w:tab/>
        <w:t>Fall 2021</w:t>
      </w:r>
      <w:r w:rsidRPr="00B17068">
        <w:rPr>
          <w:rFonts w:ascii="Times" w:hAnsi="Times"/>
        </w:rPr>
        <w:br/>
        <w:t>Kris Door, PhD</w:t>
      </w:r>
      <w:r w:rsidR="00B17068">
        <w:rPr>
          <w:rFonts w:ascii="Times" w:hAnsi="Times"/>
        </w:rPr>
        <w:tab/>
        <w:t>kldoor@aol.com</w:t>
      </w:r>
      <w:r w:rsidRPr="00B17068">
        <w:rPr>
          <w:rFonts w:ascii="Times" w:hAnsi="Times"/>
        </w:rPr>
        <w:tab/>
        <w:t>website: kristinedoor.com</w:t>
      </w:r>
      <w:r w:rsidRPr="00B17068">
        <w:rPr>
          <w:rFonts w:ascii="Times" w:hAnsi="Times"/>
        </w:rPr>
        <w:br/>
        <w:t xml:space="preserve">Zoom Lectures:  </w:t>
      </w:r>
      <w:r w:rsidRPr="00B17068">
        <w:rPr>
          <w:rFonts w:ascii="Times" w:hAnsi="Times"/>
        </w:rPr>
        <w:tab/>
        <w:t>Wednesdays, 11:00-12:15</w:t>
      </w:r>
    </w:p>
    <w:p w14:paraId="71AE33A1" w14:textId="77777777" w:rsidR="00B76170" w:rsidRPr="00B17068" w:rsidRDefault="00B76170" w:rsidP="00B76170">
      <w:pPr>
        <w:rPr>
          <w:rFonts w:ascii="Times" w:hAnsi="Times"/>
          <w:i/>
          <w:color w:val="000000"/>
        </w:rPr>
      </w:pPr>
    </w:p>
    <w:p w14:paraId="42FFAA8A" w14:textId="77777777" w:rsidR="00B76170" w:rsidRPr="00B17068" w:rsidRDefault="00B76170" w:rsidP="00B76170">
      <w:pPr>
        <w:rPr>
          <w:rFonts w:ascii="Times" w:hAnsi="Times"/>
          <w:b/>
          <w:bCs/>
          <w:iCs/>
          <w:color w:val="000000" w:themeColor="text1"/>
        </w:rPr>
      </w:pPr>
      <w:r w:rsidRPr="00B17068">
        <w:rPr>
          <w:rFonts w:ascii="Times" w:hAnsi="Times"/>
          <w:b/>
          <w:bCs/>
          <w:iCs/>
          <w:color w:val="000000" w:themeColor="text1"/>
        </w:rPr>
        <w:t>Art Nouveau: 1890-1910</w:t>
      </w:r>
    </w:p>
    <w:p w14:paraId="653E3E22" w14:textId="7EDA7C7C" w:rsidR="00B76170" w:rsidRPr="00B17068" w:rsidRDefault="00B76170" w:rsidP="00B76170">
      <w:pPr>
        <w:rPr>
          <w:rFonts w:ascii="Times" w:hAnsi="Times"/>
          <w:i/>
          <w:iCs/>
        </w:rPr>
      </w:pPr>
      <w:r w:rsidRPr="00B17068">
        <w:rPr>
          <w:rFonts w:ascii="Times" w:hAnsi="Times"/>
          <w:color w:val="000000"/>
        </w:rPr>
        <w:t xml:space="preserve">October </w:t>
      </w:r>
      <w:r w:rsidR="005071BB" w:rsidRPr="00B17068">
        <w:rPr>
          <w:rFonts w:ascii="Times" w:hAnsi="Times"/>
          <w:color w:val="000000"/>
        </w:rPr>
        <w:t>27</w:t>
      </w:r>
      <w:r w:rsidRPr="00B17068">
        <w:rPr>
          <w:rFonts w:ascii="Times" w:hAnsi="Times"/>
          <w:color w:val="000000"/>
        </w:rPr>
        <w:t xml:space="preserve">: </w:t>
      </w:r>
      <w:r w:rsidR="005071BB" w:rsidRPr="00B17068">
        <w:rPr>
          <w:rFonts w:ascii="Times" w:hAnsi="Times"/>
          <w:i/>
          <w:iCs/>
        </w:rPr>
        <w:t>Alphonse Mucha</w:t>
      </w:r>
      <w:r w:rsidR="009D76FB" w:rsidRPr="00B17068">
        <w:rPr>
          <w:rFonts w:ascii="Times" w:hAnsi="Times"/>
          <w:i/>
          <w:iCs/>
        </w:rPr>
        <w:t xml:space="preserve"> (1860-1939)</w:t>
      </w:r>
    </w:p>
    <w:p w14:paraId="38299738" w14:textId="613B1ADB" w:rsidR="00A63B59" w:rsidRPr="00B17068" w:rsidRDefault="00A63B59" w:rsidP="00B76170">
      <w:pPr>
        <w:rPr>
          <w:rFonts w:ascii="Times" w:hAnsi="Times"/>
        </w:rPr>
      </w:pPr>
    </w:p>
    <w:p w14:paraId="33823C92" w14:textId="77777777" w:rsidR="005F7F35" w:rsidRPr="00B17068" w:rsidRDefault="005F7F35" w:rsidP="00B76170">
      <w:pPr>
        <w:rPr>
          <w:rFonts w:ascii="Times" w:hAnsi="Times"/>
        </w:rPr>
      </w:pPr>
    </w:p>
    <w:p w14:paraId="0F8B942C" w14:textId="6EA5ADD9" w:rsidR="009D76FB" w:rsidRPr="00B17068" w:rsidRDefault="009D76FB" w:rsidP="00B76170">
      <w:pPr>
        <w:rPr>
          <w:rFonts w:ascii="Times" w:hAnsi="Times"/>
          <w:b/>
          <w:bCs/>
          <w:u w:val="single"/>
        </w:rPr>
      </w:pPr>
      <w:r w:rsidRPr="00B17068">
        <w:rPr>
          <w:rFonts w:ascii="Times" w:hAnsi="Times"/>
          <w:b/>
          <w:bCs/>
          <w:u w:val="single"/>
        </w:rPr>
        <w:t>Exhibition Background</w:t>
      </w:r>
    </w:p>
    <w:p w14:paraId="7B770F87" w14:textId="219BA136" w:rsidR="009D76FB" w:rsidRPr="00B17068" w:rsidRDefault="009D76FB" w:rsidP="00B76170">
      <w:pPr>
        <w:rPr>
          <w:rFonts w:ascii="Times" w:hAnsi="Times"/>
        </w:rPr>
      </w:pPr>
      <w:r w:rsidRPr="00B17068">
        <w:rPr>
          <w:rFonts w:ascii="Times" w:hAnsi="Times"/>
        </w:rPr>
        <w:t xml:space="preserve"> </w:t>
      </w:r>
    </w:p>
    <w:p w14:paraId="7C57E4D9" w14:textId="2B256B41" w:rsidR="002A4C6B" w:rsidRPr="00B17068" w:rsidRDefault="002A4C6B" w:rsidP="00DC5CF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B17068">
        <w:rPr>
          <w:rFonts w:ascii="Times" w:hAnsi="Times"/>
        </w:rPr>
        <w:t>Alphonse Mucha</w:t>
      </w:r>
      <w:r w:rsidR="00A63B59" w:rsidRPr="00B17068">
        <w:rPr>
          <w:rFonts w:ascii="Times" w:hAnsi="Times"/>
        </w:rPr>
        <w:t xml:space="preserve"> </w:t>
      </w:r>
      <w:r w:rsidR="007970C6">
        <w:rPr>
          <w:rFonts w:ascii="Times" w:hAnsi="Times"/>
        </w:rPr>
        <w:t xml:space="preserve">exhibition </w:t>
      </w:r>
      <w:r w:rsidR="00A63B59" w:rsidRPr="00B17068">
        <w:rPr>
          <w:rFonts w:ascii="Times" w:hAnsi="Times"/>
        </w:rPr>
        <w:t xml:space="preserve">2021 </w:t>
      </w:r>
      <w:r w:rsidR="007970C6">
        <w:rPr>
          <w:rFonts w:ascii="Times" w:hAnsi="Times"/>
        </w:rPr>
        <w:t>c</w:t>
      </w:r>
      <w:r w:rsidR="007970C6" w:rsidRPr="00B17068">
        <w:rPr>
          <w:rFonts w:ascii="Times" w:hAnsi="Times"/>
        </w:rPr>
        <w:t>atalog</w:t>
      </w:r>
      <w:r w:rsidR="007970C6">
        <w:rPr>
          <w:rFonts w:ascii="Times" w:hAnsi="Times"/>
        </w:rPr>
        <w:t xml:space="preserve"> </w:t>
      </w:r>
      <w:r w:rsidR="00A63B59" w:rsidRPr="00B17068">
        <w:rPr>
          <w:rFonts w:ascii="Times" w:hAnsi="Times"/>
        </w:rPr>
        <w:t xml:space="preserve">           </w:t>
      </w:r>
      <w:r w:rsidRPr="00B17068">
        <w:rPr>
          <w:rFonts w:ascii="Times" w:hAnsi="Times"/>
        </w:rPr>
        <w:t>199</w:t>
      </w:r>
      <w:r w:rsidR="00A63B59" w:rsidRPr="00B17068">
        <w:rPr>
          <w:rFonts w:ascii="Times" w:hAnsi="Times"/>
        </w:rPr>
        <w:t>9</w:t>
      </w:r>
      <w:r w:rsidRPr="00B17068">
        <w:rPr>
          <w:rFonts w:ascii="Times" w:hAnsi="Times"/>
        </w:rPr>
        <w:t xml:space="preserve"> catalog</w:t>
      </w:r>
    </w:p>
    <w:p w14:paraId="40AE831E" w14:textId="1D2EC301" w:rsidR="009D76FB" w:rsidRPr="00B17068" w:rsidRDefault="009D76FB" w:rsidP="00DC5CF6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000000" w:themeColor="text1"/>
        </w:rPr>
      </w:pPr>
      <w:proofErr w:type="spellStart"/>
      <w:r w:rsidRPr="00B17068">
        <w:rPr>
          <w:rFonts w:ascii="Times" w:hAnsi="Times"/>
          <w:b/>
          <w:bCs/>
          <w:color w:val="000000" w:themeColor="text1"/>
        </w:rPr>
        <w:t>Jiří</w:t>
      </w:r>
      <w:proofErr w:type="spellEnd"/>
      <w:r w:rsidRPr="00B17068">
        <w:rPr>
          <w:rFonts w:ascii="Times" w:hAnsi="Times"/>
          <w:b/>
          <w:bCs/>
          <w:color w:val="000000" w:themeColor="text1"/>
        </w:rPr>
        <w:t xml:space="preserve"> Mucha (1915-1991)</w:t>
      </w:r>
      <w:r w:rsidR="000F1E7F" w:rsidRPr="00B17068">
        <w:rPr>
          <w:rFonts w:ascii="Times" w:hAnsi="Times"/>
          <w:b/>
          <w:bCs/>
          <w:color w:val="000000" w:themeColor="text1"/>
        </w:rPr>
        <w:t>, Son</w:t>
      </w:r>
      <w:r w:rsidR="007970C6">
        <w:rPr>
          <w:rFonts w:ascii="Times" w:hAnsi="Times"/>
          <w:b/>
          <w:bCs/>
          <w:color w:val="000000" w:themeColor="text1"/>
        </w:rPr>
        <w:tab/>
        <w:t>W</w:t>
      </w:r>
      <w:r w:rsidR="000F1E7F" w:rsidRPr="00B17068">
        <w:rPr>
          <w:rFonts w:ascii="Times" w:hAnsi="Times"/>
          <w:b/>
          <w:bCs/>
          <w:color w:val="000000" w:themeColor="text1"/>
        </w:rPr>
        <w:t xml:space="preserve">ife: </w:t>
      </w:r>
      <w:r w:rsidRPr="00B17068">
        <w:rPr>
          <w:rFonts w:ascii="Times" w:hAnsi="Times"/>
          <w:b/>
          <w:bCs/>
          <w:color w:val="000000" w:themeColor="text1"/>
        </w:rPr>
        <w:t>Geraldine Mucha (1917-</w:t>
      </w:r>
      <w:r w:rsidR="00DC5CF6" w:rsidRPr="00B17068">
        <w:rPr>
          <w:rFonts w:ascii="Times" w:hAnsi="Times"/>
          <w:b/>
          <w:bCs/>
          <w:color w:val="000000" w:themeColor="text1"/>
        </w:rPr>
        <w:t>2012)</w:t>
      </w:r>
    </w:p>
    <w:p w14:paraId="79EDB323" w14:textId="1647D3A6" w:rsidR="00DC5CF6" w:rsidRPr="00B17068" w:rsidRDefault="00DC5CF6" w:rsidP="009D76FB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000000" w:themeColor="text1"/>
        </w:rPr>
      </w:pPr>
      <w:r w:rsidRPr="00B17068">
        <w:rPr>
          <w:rFonts w:ascii="Times" w:hAnsi="Times"/>
          <w:b/>
          <w:bCs/>
          <w:color w:val="000000" w:themeColor="text1"/>
        </w:rPr>
        <w:t>John Mucha (1948- )</w:t>
      </w:r>
      <w:r w:rsidR="000F1E7F" w:rsidRPr="00B17068">
        <w:rPr>
          <w:rFonts w:ascii="Times" w:hAnsi="Times"/>
          <w:b/>
          <w:bCs/>
          <w:color w:val="000000" w:themeColor="text1"/>
        </w:rPr>
        <w:t xml:space="preserve"> Grandson</w:t>
      </w:r>
    </w:p>
    <w:p w14:paraId="57C5FD3B" w14:textId="76C66B30" w:rsidR="009D76FB" w:rsidRPr="00B17068" w:rsidRDefault="009D76FB" w:rsidP="009D76FB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B17068">
        <w:rPr>
          <w:rFonts w:ascii="Times" w:hAnsi="Times"/>
        </w:rPr>
        <w:t>Mucha Foundation, founded 1992</w:t>
      </w:r>
    </w:p>
    <w:p w14:paraId="4262C873" w14:textId="2FDC4870" w:rsidR="004C2489" w:rsidRPr="00B17068" w:rsidRDefault="004C2489" w:rsidP="009D76FB">
      <w:pPr>
        <w:pStyle w:val="ListParagraph"/>
        <w:numPr>
          <w:ilvl w:val="0"/>
          <w:numId w:val="5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 w:cstheme="minorHAnsi"/>
          <w:color w:val="000000" w:themeColor="text1"/>
          <w:shd w:val="clear" w:color="auto" w:fill="FFFFFF"/>
        </w:rPr>
        <w:t>Much</w:t>
      </w:r>
      <w:r w:rsidR="000B584B" w:rsidRPr="00B17068">
        <w:rPr>
          <w:rFonts w:ascii="Times" w:hAnsi="Times" w:cstheme="minorHAnsi"/>
          <w:color w:val="000000" w:themeColor="text1"/>
          <w:shd w:val="clear" w:color="auto" w:fill="FFFFFF"/>
        </w:rPr>
        <w:t>a</w:t>
      </w:r>
      <w:r w:rsidRPr="00B17068">
        <w:rPr>
          <w:rFonts w:ascii="Times" w:hAnsi="Times" w:cstheme="minorHAnsi"/>
          <w:color w:val="000000" w:themeColor="text1"/>
          <w:shd w:val="clear" w:color="auto" w:fill="FFFFFF"/>
        </w:rPr>
        <w:t xml:space="preserve"> </w:t>
      </w:r>
      <w:r w:rsidR="008C6E21" w:rsidRPr="00B17068">
        <w:rPr>
          <w:rFonts w:ascii="Times" w:hAnsi="Times" w:cstheme="minorHAnsi"/>
          <w:color w:val="000000" w:themeColor="text1"/>
          <w:shd w:val="clear" w:color="auto" w:fill="FFFFFF"/>
        </w:rPr>
        <w:t>Museum</w:t>
      </w:r>
      <w:r w:rsidR="008A6516" w:rsidRPr="00B17068">
        <w:rPr>
          <w:rFonts w:ascii="Times" w:hAnsi="Times" w:cstheme="minorHAnsi"/>
          <w:color w:val="000000" w:themeColor="text1"/>
          <w:shd w:val="clear" w:color="auto" w:fill="FFFFFF"/>
        </w:rPr>
        <w:t>, Prague</w:t>
      </w:r>
      <w:r w:rsidR="009D76FB" w:rsidRPr="00B17068">
        <w:rPr>
          <w:rFonts w:ascii="Times" w:hAnsi="Times" w:cstheme="minorHAnsi"/>
          <w:color w:val="000000" w:themeColor="text1"/>
          <w:shd w:val="clear" w:color="auto" w:fill="FFFFFF"/>
        </w:rPr>
        <w:t xml:space="preserve">, founded 1998 </w:t>
      </w:r>
    </w:p>
    <w:p w14:paraId="30D3CE6D" w14:textId="2825BDA1" w:rsidR="00DC5CF6" w:rsidRPr="00B17068" w:rsidRDefault="00DC5CF6" w:rsidP="009D76FB">
      <w:pPr>
        <w:pStyle w:val="ListParagraph"/>
        <w:numPr>
          <w:ilvl w:val="0"/>
          <w:numId w:val="5"/>
        </w:numPr>
        <w:rPr>
          <w:rFonts w:ascii="Times" w:hAnsi="Times" w:cstheme="minorHAnsi"/>
          <w:b/>
          <w:bCs/>
          <w:color w:val="000000" w:themeColor="text1"/>
          <w:shd w:val="clear" w:color="auto" w:fill="FFFFFF"/>
        </w:rPr>
      </w:pPr>
      <w:r w:rsidRPr="00B17068">
        <w:rPr>
          <w:rFonts w:ascii="Times" w:hAnsi="Times" w:cstheme="minorHAnsi"/>
          <w:b/>
          <w:bCs/>
          <w:color w:val="000000" w:themeColor="text1"/>
          <w:shd w:val="clear" w:color="auto" w:fill="FFFFFF"/>
        </w:rPr>
        <w:t>Marcus Mucha (1979- )</w:t>
      </w:r>
      <w:r w:rsidR="000F1E7F" w:rsidRPr="00B17068">
        <w:rPr>
          <w:rFonts w:ascii="Times" w:hAnsi="Times" w:cstheme="minorHAnsi"/>
          <w:b/>
          <w:bCs/>
          <w:color w:val="000000" w:themeColor="text1"/>
          <w:shd w:val="clear" w:color="auto" w:fill="FFFFFF"/>
        </w:rPr>
        <w:t xml:space="preserve"> Great Grandson</w:t>
      </w:r>
    </w:p>
    <w:p w14:paraId="41AAE180" w14:textId="77777777" w:rsidR="00DC5CF6" w:rsidRPr="00B17068" w:rsidRDefault="00DC5CF6" w:rsidP="00DC5CF6">
      <w:pPr>
        <w:pStyle w:val="ListParagraph"/>
        <w:numPr>
          <w:ilvl w:val="0"/>
          <w:numId w:val="7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 xml:space="preserve">Exhibition organized in 4 thematic sections: </w:t>
      </w:r>
    </w:p>
    <w:p w14:paraId="508210D7" w14:textId="77777777" w:rsidR="00B77AB7" w:rsidRPr="00B17068" w:rsidRDefault="00DC5CF6" w:rsidP="00B77AB7">
      <w:pPr>
        <w:pStyle w:val="ListParagraph"/>
        <w:numPr>
          <w:ilvl w:val="0"/>
          <w:numId w:val="26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Women: Icons and Muses</w:t>
      </w:r>
    </w:p>
    <w:p w14:paraId="6B6B3C99" w14:textId="77777777" w:rsidR="00B77AB7" w:rsidRPr="00B17068" w:rsidRDefault="00DC5CF6" w:rsidP="00B77AB7">
      <w:pPr>
        <w:pStyle w:val="ListParagraph"/>
        <w:numPr>
          <w:ilvl w:val="0"/>
          <w:numId w:val="26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Le Style Mucha; A Visual Language</w:t>
      </w:r>
    </w:p>
    <w:p w14:paraId="0FB60BF0" w14:textId="77777777" w:rsidR="00B77AB7" w:rsidRPr="00B17068" w:rsidRDefault="00DC5CF6" w:rsidP="00B77AB7">
      <w:pPr>
        <w:pStyle w:val="ListParagraph"/>
        <w:numPr>
          <w:ilvl w:val="0"/>
          <w:numId w:val="26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Paris in 1900; The World at a Crossroads</w:t>
      </w:r>
    </w:p>
    <w:p w14:paraId="07430A03" w14:textId="3D375B4A" w:rsidR="00DC5CF6" w:rsidRPr="00B17068" w:rsidRDefault="00DC5CF6" w:rsidP="00B77AB7">
      <w:pPr>
        <w:pStyle w:val="ListParagraph"/>
        <w:numPr>
          <w:ilvl w:val="0"/>
          <w:numId w:val="26"/>
        </w:numPr>
        <w:rPr>
          <w:rFonts w:ascii="Times" w:hAnsi="Times" w:cstheme="minorHAnsi"/>
          <w:color w:val="000000" w:themeColor="text1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Beauty: The Power of Inspiration</w:t>
      </w:r>
    </w:p>
    <w:p w14:paraId="1ABBDE16" w14:textId="55789F16" w:rsidR="00DC5CF6" w:rsidRPr="00B17068" w:rsidRDefault="00DC5CF6" w:rsidP="00227B86">
      <w:pPr>
        <w:rPr>
          <w:rFonts w:ascii="Times" w:hAnsi="Times" w:cstheme="minorHAnsi"/>
          <w:color w:val="000000" w:themeColor="text1"/>
          <w:shd w:val="clear" w:color="auto" w:fill="FFFFFF"/>
        </w:rPr>
      </w:pPr>
    </w:p>
    <w:p w14:paraId="45A5D5E6" w14:textId="77777777" w:rsidR="00DC5CF6" w:rsidRPr="00B17068" w:rsidRDefault="00DC5CF6" w:rsidP="00DC5CF6">
      <w:pPr>
        <w:rPr>
          <w:rFonts w:ascii="Times" w:hAnsi="Times"/>
          <w:b/>
          <w:bCs/>
          <w:color w:val="333333"/>
          <w:u w:val="single"/>
          <w:shd w:val="clear" w:color="auto" w:fill="FFFFFF"/>
        </w:rPr>
      </w:pPr>
      <w:r w:rsidRPr="00B17068">
        <w:rPr>
          <w:rFonts w:ascii="Times" w:hAnsi="Times"/>
          <w:b/>
          <w:bCs/>
          <w:color w:val="333333"/>
          <w:u w:val="single"/>
          <w:shd w:val="clear" w:color="auto" w:fill="FFFFFF"/>
        </w:rPr>
        <w:t>Alphonse Mucha: Early Years 1860s-1880s</w:t>
      </w:r>
    </w:p>
    <w:p w14:paraId="69D873B8" w14:textId="77777777" w:rsidR="00DC5CF6" w:rsidRPr="00B17068" w:rsidRDefault="00DC5CF6" w:rsidP="00227B86">
      <w:pPr>
        <w:rPr>
          <w:rFonts w:ascii="Times" w:hAnsi="Times" w:cstheme="minorHAnsi"/>
          <w:color w:val="000000" w:themeColor="text1"/>
          <w:shd w:val="clear" w:color="auto" w:fill="FFFFFF"/>
        </w:rPr>
      </w:pPr>
    </w:p>
    <w:p w14:paraId="3434D14A" w14:textId="20A095FB" w:rsidR="00587EF0" w:rsidRPr="00B17068" w:rsidRDefault="00D61B43" w:rsidP="00DC5CF6">
      <w:pPr>
        <w:pStyle w:val="ListParagraph"/>
        <w:numPr>
          <w:ilvl w:val="0"/>
          <w:numId w:val="7"/>
        </w:numPr>
        <w:rPr>
          <w:rFonts w:ascii="Times" w:hAnsi="Times"/>
          <w:color w:val="333333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Map</w:t>
      </w:r>
      <w:r w:rsidR="00DC5CF6" w:rsidRPr="00B17068">
        <w:rPr>
          <w:rFonts w:ascii="Times" w:hAnsi="Times"/>
          <w:color w:val="333333"/>
          <w:shd w:val="clear" w:color="auto" w:fill="FFFFFF"/>
        </w:rPr>
        <w:t xml:space="preserve">s: </w:t>
      </w:r>
      <w:r w:rsidR="008A6516" w:rsidRPr="00B17068">
        <w:rPr>
          <w:rFonts w:ascii="Times" w:hAnsi="Times"/>
          <w:color w:val="333333"/>
          <w:shd w:val="clear" w:color="auto" w:fill="FFFFFF"/>
        </w:rPr>
        <w:t xml:space="preserve"> </w:t>
      </w:r>
      <w:proofErr w:type="spellStart"/>
      <w:r w:rsidRPr="00B17068">
        <w:rPr>
          <w:rFonts w:ascii="Times" w:hAnsi="Times"/>
          <w:color w:val="333333"/>
          <w:shd w:val="clear" w:color="auto" w:fill="FFFFFF"/>
        </w:rPr>
        <w:t>Ivancice</w:t>
      </w:r>
      <w:proofErr w:type="spellEnd"/>
      <w:r w:rsidR="00EB1980" w:rsidRPr="00B17068">
        <w:rPr>
          <w:rFonts w:ascii="Times" w:hAnsi="Times"/>
          <w:color w:val="333333"/>
          <w:shd w:val="clear" w:color="auto" w:fill="FFFFFF"/>
        </w:rPr>
        <w:t xml:space="preserve">, </w:t>
      </w:r>
      <w:r w:rsidR="009B4CF6" w:rsidRPr="00B17068">
        <w:rPr>
          <w:rFonts w:ascii="Times" w:hAnsi="Times"/>
          <w:color w:val="333333"/>
          <w:shd w:val="clear" w:color="auto" w:fill="FFFFFF"/>
        </w:rPr>
        <w:t>Vienna</w:t>
      </w:r>
      <w:r w:rsidR="008A6516" w:rsidRPr="00B17068">
        <w:rPr>
          <w:rFonts w:ascii="Times" w:hAnsi="Times"/>
          <w:color w:val="333333"/>
          <w:shd w:val="clear" w:color="auto" w:fill="FFFFFF"/>
        </w:rPr>
        <w:t xml:space="preserve">, </w:t>
      </w:r>
      <w:proofErr w:type="spellStart"/>
      <w:r w:rsidR="00D270C2" w:rsidRPr="00B17068">
        <w:rPr>
          <w:rFonts w:ascii="Times" w:hAnsi="Times"/>
          <w:color w:val="333333"/>
          <w:shd w:val="clear" w:color="auto" w:fill="FFFFFF"/>
        </w:rPr>
        <w:t>Mikulov</w:t>
      </w:r>
      <w:proofErr w:type="spellEnd"/>
      <w:r w:rsidR="008A6516" w:rsidRPr="00B17068">
        <w:rPr>
          <w:rFonts w:ascii="Times" w:hAnsi="Times"/>
          <w:color w:val="333333"/>
          <w:shd w:val="clear" w:color="auto" w:fill="FFFFFF"/>
        </w:rPr>
        <w:t xml:space="preserve">, </w:t>
      </w:r>
      <w:r w:rsidR="00D270C2" w:rsidRPr="00B17068">
        <w:rPr>
          <w:rFonts w:ascii="Times" w:hAnsi="Times"/>
          <w:color w:val="333333"/>
          <w:shd w:val="clear" w:color="auto" w:fill="FFFFFF"/>
        </w:rPr>
        <w:t>Munich</w:t>
      </w:r>
      <w:r w:rsidR="008A6516" w:rsidRPr="00B17068">
        <w:rPr>
          <w:rFonts w:ascii="Times" w:hAnsi="Times"/>
          <w:color w:val="333333"/>
          <w:shd w:val="clear" w:color="auto" w:fill="FFFFFF"/>
        </w:rPr>
        <w:t xml:space="preserve">, </w:t>
      </w:r>
      <w:r w:rsidR="00D270C2" w:rsidRPr="00B17068">
        <w:rPr>
          <w:rFonts w:ascii="Times" w:hAnsi="Times"/>
          <w:color w:val="333333"/>
          <w:shd w:val="clear" w:color="auto" w:fill="FFFFFF"/>
        </w:rPr>
        <w:t xml:space="preserve">Paris </w:t>
      </w:r>
    </w:p>
    <w:p w14:paraId="10859392" w14:textId="38C7108D" w:rsidR="00DC5CF6" w:rsidRPr="00B17068" w:rsidRDefault="00DC5CF6" w:rsidP="00227B86">
      <w:pPr>
        <w:rPr>
          <w:rFonts w:ascii="Times" w:hAnsi="Times"/>
          <w:color w:val="333333"/>
          <w:shd w:val="clear" w:color="auto" w:fill="FFFFFF"/>
        </w:rPr>
      </w:pPr>
    </w:p>
    <w:p w14:paraId="79CB38C1" w14:textId="77777777" w:rsidR="00DC5CF6" w:rsidRPr="00B17068" w:rsidRDefault="00DC5CF6" w:rsidP="00DC5CF6">
      <w:pPr>
        <w:rPr>
          <w:rFonts w:ascii="Times" w:hAnsi="Times"/>
          <w:b/>
          <w:bCs/>
          <w:color w:val="333333"/>
          <w:u w:val="single"/>
          <w:shd w:val="clear" w:color="auto" w:fill="FFFFFF"/>
        </w:rPr>
      </w:pPr>
      <w:r w:rsidRPr="00B17068">
        <w:rPr>
          <w:rFonts w:ascii="Times" w:hAnsi="Times"/>
          <w:b/>
          <w:bCs/>
          <w:color w:val="333333"/>
          <w:u w:val="single"/>
          <w:shd w:val="clear" w:color="auto" w:fill="FFFFFF"/>
        </w:rPr>
        <w:t>Paris: mature Art Nouveau works, 1894-1904</w:t>
      </w:r>
    </w:p>
    <w:p w14:paraId="47D2B735" w14:textId="65D255AC" w:rsidR="00DC5CF6" w:rsidRPr="00B17068" w:rsidRDefault="00DC5CF6" w:rsidP="00227B86">
      <w:pPr>
        <w:rPr>
          <w:rFonts w:ascii="Times" w:hAnsi="Times"/>
          <w:color w:val="333333"/>
          <w:shd w:val="clear" w:color="auto" w:fill="FFFFFF"/>
        </w:rPr>
      </w:pPr>
    </w:p>
    <w:p w14:paraId="512DA0DE" w14:textId="4AE880DC" w:rsidR="00961D11" w:rsidRPr="00B17068" w:rsidRDefault="00961D11" w:rsidP="00961D11">
      <w:pPr>
        <w:pStyle w:val="ListParagraph"/>
        <w:numPr>
          <w:ilvl w:val="0"/>
          <w:numId w:val="13"/>
        </w:numPr>
        <w:rPr>
          <w:rFonts w:ascii="Times" w:hAnsi="Times"/>
          <w:color w:val="333333"/>
          <w:shd w:val="clear" w:color="auto" w:fill="FFFFFF"/>
        </w:rPr>
      </w:pPr>
      <w:r w:rsidRPr="00B17068">
        <w:rPr>
          <w:rFonts w:ascii="Times" w:hAnsi="Times"/>
          <w:color w:val="333333"/>
          <w:shd w:val="clear" w:color="auto" w:fill="FFFFFF"/>
        </w:rPr>
        <w:t>Posters for Sarah Ber</w:t>
      </w:r>
      <w:r w:rsidR="000F1E7F" w:rsidRPr="00B17068">
        <w:rPr>
          <w:rFonts w:ascii="Times" w:hAnsi="Times"/>
          <w:color w:val="333333"/>
          <w:shd w:val="clear" w:color="auto" w:fill="FFFFFF"/>
        </w:rPr>
        <w:t>n</w:t>
      </w:r>
      <w:r w:rsidRPr="00B17068">
        <w:rPr>
          <w:rFonts w:ascii="Times" w:hAnsi="Times"/>
          <w:color w:val="333333"/>
          <w:shd w:val="clear" w:color="auto" w:fill="FFFFFF"/>
        </w:rPr>
        <w:t>hardt</w:t>
      </w:r>
    </w:p>
    <w:p w14:paraId="1CBC560C" w14:textId="52C65948" w:rsidR="00B77AB7" w:rsidRPr="00B17068" w:rsidRDefault="00D270C2" w:rsidP="00B77AB7">
      <w:pPr>
        <w:pStyle w:val="ListParagraph"/>
        <w:numPr>
          <w:ilvl w:val="0"/>
          <w:numId w:val="27"/>
        </w:numPr>
        <w:rPr>
          <w:rFonts w:ascii="Times" w:hAnsi="Times"/>
          <w:color w:val="333333"/>
          <w:shd w:val="clear" w:color="auto" w:fill="FFFFFF"/>
        </w:rPr>
      </w:pPr>
      <w:proofErr w:type="spellStart"/>
      <w:r w:rsidRPr="00B17068">
        <w:rPr>
          <w:rFonts w:ascii="Times" w:hAnsi="Times"/>
          <w:color w:val="333333"/>
          <w:shd w:val="clear" w:color="auto" w:fill="FFFFFF"/>
        </w:rPr>
        <w:t>Gismonda</w:t>
      </w:r>
      <w:proofErr w:type="spellEnd"/>
      <w:r w:rsidRPr="00B17068">
        <w:rPr>
          <w:rFonts w:ascii="Times" w:hAnsi="Times"/>
          <w:color w:val="333333"/>
          <w:shd w:val="clear" w:color="auto" w:fill="FFFFFF"/>
        </w:rPr>
        <w:t>, 189</w:t>
      </w:r>
      <w:r w:rsidR="000F1E7F" w:rsidRPr="00B17068">
        <w:rPr>
          <w:rFonts w:ascii="Times" w:hAnsi="Times"/>
          <w:color w:val="333333"/>
          <w:shd w:val="clear" w:color="auto" w:fill="FFFFFF"/>
        </w:rPr>
        <w:t>5</w:t>
      </w:r>
      <w:r w:rsidR="00961D11" w:rsidRPr="00B17068">
        <w:rPr>
          <w:rFonts w:ascii="Times" w:hAnsi="Times"/>
          <w:color w:val="333333"/>
          <w:shd w:val="clear" w:color="auto" w:fill="FFFFFF"/>
        </w:rPr>
        <w:t>, Lithograph</w:t>
      </w:r>
      <w:r w:rsidR="000F1E7F" w:rsidRPr="00B17068">
        <w:rPr>
          <w:rFonts w:ascii="Times" w:hAnsi="Times"/>
          <w:color w:val="333333"/>
          <w:shd w:val="clear" w:color="auto" w:fill="FFFFFF"/>
        </w:rPr>
        <w:t xml:space="preserve"> (compare with Jules </w:t>
      </w:r>
      <w:proofErr w:type="spellStart"/>
      <w:r w:rsidR="000F1E7F" w:rsidRPr="00B17068">
        <w:rPr>
          <w:rFonts w:ascii="Times" w:hAnsi="Times"/>
          <w:color w:val="333333"/>
          <w:shd w:val="clear" w:color="auto" w:fill="FFFFFF"/>
        </w:rPr>
        <w:t>Chéret</w:t>
      </w:r>
      <w:proofErr w:type="spellEnd"/>
      <w:r w:rsidR="000F1E7F" w:rsidRPr="00B17068">
        <w:rPr>
          <w:rFonts w:ascii="Times" w:hAnsi="Times"/>
          <w:color w:val="333333"/>
          <w:shd w:val="clear" w:color="auto" w:fill="FFFFFF"/>
        </w:rPr>
        <w:t>)</w:t>
      </w:r>
    </w:p>
    <w:p w14:paraId="59804AAE" w14:textId="77777777" w:rsidR="00B77AB7" w:rsidRPr="00B17068" w:rsidRDefault="00381BDC" w:rsidP="00B77AB7">
      <w:pPr>
        <w:pStyle w:val="ListParagraph"/>
        <w:numPr>
          <w:ilvl w:val="0"/>
          <w:numId w:val="27"/>
        </w:numPr>
        <w:rPr>
          <w:rFonts w:ascii="Times" w:hAnsi="Times"/>
          <w:color w:val="333333"/>
          <w:shd w:val="clear" w:color="auto" w:fill="FFFFFF"/>
        </w:rPr>
      </w:pPr>
      <w:r w:rsidRPr="00B17068">
        <w:rPr>
          <w:rFonts w:ascii="Times" w:hAnsi="Times"/>
        </w:rPr>
        <w:t xml:space="preserve">La Dame Aux Camelias, 1896, Lithograph   </w:t>
      </w:r>
    </w:p>
    <w:p w14:paraId="7738966A" w14:textId="77777777" w:rsidR="00B77AB7" w:rsidRPr="00B17068" w:rsidRDefault="00381BDC" w:rsidP="00B77AB7">
      <w:pPr>
        <w:pStyle w:val="ListParagraph"/>
        <w:numPr>
          <w:ilvl w:val="0"/>
          <w:numId w:val="27"/>
        </w:numPr>
        <w:rPr>
          <w:rFonts w:ascii="Times" w:hAnsi="Times"/>
          <w:color w:val="333333"/>
          <w:shd w:val="clear" w:color="auto" w:fill="FFFFFF"/>
        </w:rPr>
      </w:pPr>
      <w:r w:rsidRPr="00B17068">
        <w:rPr>
          <w:rFonts w:ascii="Times" w:hAnsi="Times"/>
        </w:rPr>
        <w:t xml:space="preserve">La </w:t>
      </w:r>
      <w:proofErr w:type="spellStart"/>
      <w:r w:rsidRPr="00B17068">
        <w:rPr>
          <w:rFonts w:ascii="Times" w:hAnsi="Times"/>
        </w:rPr>
        <w:t>Samaritaine</w:t>
      </w:r>
      <w:proofErr w:type="spellEnd"/>
      <w:r w:rsidR="00961D11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 xml:space="preserve">1897, Lithograph    </w:t>
      </w:r>
    </w:p>
    <w:p w14:paraId="62B7668C" w14:textId="3FECB716" w:rsidR="00381BDC" w:rsidRPr="00B17068" w:rsidRDefault="00381BDC" w:rsidP="00B77AB7">
      <w:pPr>
        <w:pStyle w:val="ListParagraph"/>
        <w:numPr>
          <w:ilvl w:val="0"/>
          <w:numId w:val="27"/>
        </w:numPr>
        <w:rPr>
          <w:rFonts w:ascii="Times" w:hAnsi="Times"/>
          <w:color w:val="333333"/>
          <w:shd w:val="clear" w:color="auto" w:fill="FFFFFF"/>
        </w:rPr>
      </w:pPr>
      <w:proofErr w:type="spellStart"/>
      <w:r w:rsidRPr="00B17068">
        <w:rPr>
          <w:rFonts w:ascii="Times" w:hAnsi="Times"/>
        </w:rPr>
        <w:t>Medee</w:t>
      </w:r>
      <w:proofErr w:type="spellEnd"/>
      <w:r w:rsidRPr="00B17068">
        <w:rPr>
          <w:rFonts w:ascii="Times" w:hAnsi="Times"/>
        </w:rPr>
        <w:t xml:space="preserve">, 1898, Lithograph    </w:t>
      </w:r>
    </w:p>
    <w:p w14:paraId="3DE51BEB" w14:textId="196CD7BF" w:rsidR="00587EF0" w:rsidRPr="00B17068" w:rsidRDefault="00587EF0" w:rsidP="00A560E6">
      <w:pPr>
        <w:rPr>
          <w:rFonts w:ascii="Times" w:hAnsi="Times"/>
        </w:rPr>
      </w:pPr>
    </w:p>
    <w:p w14:paraId="2B3927E8" w14:textId="77777777" w:rsidR="00961D11" w:rsidRPr="00B17068" w:rsidRDefault="006716BC" w:rsidP="00961D1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B17068">
        <w:rPr>
          <w:rFonts w:ascii="Times" w:hAnsi="Times"/>
        </w:rPr>
        <w:t xml:space="preserve">12 rue de la Grande </w:t>
      </w:r>
      <w:proofErr w:type="spellStart"/>
      <w:r w:rsidRPr="00B17068">
        <w:rPr>
          <w:rFonts w:ascii="Times" w:hAnsi="Times"/>
        </w:rPr>
        <w:t>Chaumier</w:t>
      </w:r>
      <w:r w:rsidR="00961D11" w:rsidRPr="00B17068">
        <w:rPr>
          <w:rFonts w:ascii="Times" w:hAnsi="Times"/>
        </w:rPr>
        <w:t>e</w:t>
      </w:r>
      <w:proofErr w:type="spellEnd"/>
    </w:p>
    <w:p w14:paraId="32EC30FC" w14:textId="691A2638" w:rsidR="00A80F67" w:rsidRPr="00B17068" w:rsidRDefault="00F81FB7" w:rsidP="00961D1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B17068">
        <w:rPr>
          <w:rFonts w:ascii="Times" w:hAnsi="Times"/>
        </w:rPr>
        <w:t xml:space="preserve">6 Rue du Val de Grâce </w:t>
      </w:r>
    </w:p>
    <w:p w14:paraId="05971962" w14:textId="573DA1DD" w:rsidR="00961D11" w:rsidRPr="00B17068" w:rsidRDefault="00961D11" w:rsidP="0021141B">
      <w:pPr>
        <w:rPr>
          <w:rFonts w:ascii="Times" w:hAnsi="Times"/>
        </w:rPr>
      </w:pPr>
    </w:p>
    <w:p w14:paraId="72778DEC" w14:textId="1939E300" w:rsidR="00961D11" w:rsidRPr="00B17068" w:rsidRDefault="00961D11" w:rsidP="00961D11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17068">
        <w:rPr>
          <w:rFonts w:ascii="Times" w:hAnsi="Times"/>
        </w:rPr>
        <w:t>Use of Photography</w:t>
      </w:r>
    </w:p>
    <w:p w14:paraId="3E969E17" w14:textId="66B8B67C" w:rsidR="0040712D" w:rsidRPr="00B17068" w:rsidRDefault="0021141B" w:rsidP="00961D1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17068">
        <w:rPr>
          <w:rFonts w:ascii="Times" w:hAnsi="Times"/>
        </w:rPr>
        <w:t xml:space="preserve">The Times of the Day: </w:t>
      </w:r>
      <w:r w:rsidRPr="00B17068">
        <w:rPr>
          <w:rFonts w:ascii="Times" w:hAnsi="Times"/>
          <w:i/>
          <w:iCs/>
        </w:rPr>
        <w:t>Evening Contemplation</w:t>
      </w:r>
      <w:r w:rsidR="0040712D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18</w:t>
      </w:r>
      <w:r w:rsidR="0040712D" w:rsidRPr="00B17068">
        <w:rPr>
          <w:rFonts w:ascii="Times" w:hAnsi="Times"/>
        </w:rPr>
        <w:t>99</w:t>
      </w:r>
      <w:r w:rsidR="00961D11" w:rsidRPr="00B17068">
        <w:rPr>
          <w:rFonts w:ascii="Times" w:hAnsi="Times"/>
        </w:rPr>
        <w:t>, Lithograph</w:t>
      </w:r>
    </w:p>
    <w:p w14:paraId="740FE8DF" w14:textId="7743604A" w:rsidR="00F81FB7" w:rsidRPr="00B17068" w:rsidRDefault="0040712D" w:rsidP="00961D11">
      <w:pPr>
        <w:pStyle w:val="ListParagraph"/>
        <w:numPr>
          <w:ilvl w:val="0"/>
          <w:numId w:val="9"/>
        </w:numPr>
        <w:rPr>
          <w:rFonts w:ascii="Times" w:hAnsi="Times"/>
          <w:color w:val="262626"/>
          <w:shd w:val="clear" w:color="auto" w:fill="FFFFFF"/>
        </w:rPr>
      </w:pPr>
      <w:r w:rsidRPr="00B17068">
        <w:rPr>
          <w:rFonts w:ascii="Times" w:hAnsi="Times"/>
          <w:color w:val="262626"/>
          <w:shd w:val="clear" w:color="auto" w:fill="FFFFFF"/>
        </w:rPr>
        <w:t xml:space="preserve">Precious Stones, </w:t>
      </w:r>
      <w:r w:rsidRPr="00B17068">
        <w:rPr>
          <w:rFonts w:ascii="Times" w:hAnsi="Times"/>
          <w:i/>
          <w:iCs/>
          <w:color w:val="262626"/>
          <w:shd w:val="clear" w:color="auto" w:fill="FFFFFF"/>
        </w:rPr>
        <w:t>Emerald,</w:t>
      </w:r>
      <w:r w:rsidRPr="00B17068">
        <w:rPr>
          <w:rFonts w:ascii="Times" w:hAnsi="Times"/>
          <w:color w:val="262626"/>
          <w:shd w:val="clear" w:color="auto" w:fill="FFFFFF"/>
        </w:rPr>
        <w:t xml:space="preserve"> 1900</w:t>
      </w:r>
    </w:p>
    <w:p w14:paraId="54D87766" w14:textId="4ABCC8E5" w:rsidR="0040712D" w:rsidRPr="00B17068" w:rsidRDefault="0040712D" w:rsidP="00961D11">
      <w:pPr>
        <w:pStyle w:val="ListParagraph"/>
        <w:numPr>
          <w:ilvl w:val="0"/>
          <w:numId w:val="9"/>
        </w:numPr>
        <w:rPr>
          <w:rFonts w:ascii="Times" w:hAnsi="Times"/>
          <w:color w:val="262626"/>
          <w:shd w:val="clear" w:color="auto" w:fill="FFFFFF"/>
        </w:rPr>
      </w:pPr>
      <w:r w:rsidRPr="00B17068">
        <w:rPr>
          <w:rFonts w:ascii="Times" w:hAnsi="Times"/>
          <w:color w:val="262626"/>
          <w:shd w:val="clear" w:color="auto" w:fill="FFFFFF"/>
        </w:rPr>
        <w:t>Princess Hyacinth, 1911</w:t>
      </w:r>
    </w:p>
    <w:p w14:paraId="62CE372D" w14:textId="62733A10" w:rsidR="00961D11" w:rsidRPr="00B17068" w:rsidRDefault="00961D11" w:rsidP="00961D11">
      <w:pPr>
        <w:rPr>
          <w:rFonts w:ascii="Times" w:hAnsi="Times"/>
          <w:color w:val="262626"/>
          <w:shd w:val="clear" w:color="auto" w:fill="FFFFFF"/>
        </w:rPr>
      </w:pPr>
    </w:p>
    <w:p w14:paraId="798772D7" w14:textId="76B798CB" w:rsidR="00961D11" w:rsidRPr="00B17068" w:rsidRDefault="00961D11" w:rsidP="00961D11">
      <w:pPr>
        <w:pStyle w:val="ListParagraph"/>
        <w:numPr>
          <w:ilvl w:val="0"/>
          <w:numId w:val="12"/>
        </w:numPr>
        <w:rPr>
          <w:rFonts w:ascii="Times" w:hAnsi="Times"/>
          <w:color w:val="262626"/>
          <w:shd w:val="clear" w:color="auto" w:fill="FFFFFF"/>
        </w:rPr>
      </w:pPr>
      <w:r w:rsidRPr="00B17068">
        <w:rPr>
          <w:rFonts w:ascii="Times" w:hAnsi="Times"/>
          <w:color w:val="262626"/>
          <w:shd w:val="clear" w:color="auto" w:fill="FFFFFF"/>
        </w:rPr>
        <w:t xml:space="preserve">Advertising </w:t>
      </w:r>
    </w:p>
    <w:p w14:paraId="05825860" w14:textId="0C9C5BF7" w:rsidR="00961D11" w:rsidRPr="00B17068" w:rsidRDefault="005261EB" w:rsidP="004F0B50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B17068">
        <w:rPr>
          <w:rFonts w:ascii="Times" w:hAnsi="Times"/>
        </w:rPr>
        <w:t>Job</w:t>
      </w:r>
      <w:r w:rsidR="00961D11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1896,</w:t>
      </w:r>
      <w:r w:rsidR="00961D11" w:rsidRPr="00B17068">
        <w:rPr>
          <w:rFonts w:ascii="Times" w:hAnsi="Times"/>
        </w:rPr>
        <w:t xml:space="preserve"> L</w:t>
      </w:r>
      <w:r w:rsidRPr="00B17068">
        <w:rPr>
          <w:rFonts w:ascii="Times" w:hAnsi="Times"/>
        </w:rPr>
        <w:t>ithograph</w:t>
      </w:r>
      <w:r w:rsidR="000F1E7F" w:rsidRPr="00B17068">
        <w:rPr>
          <w:rFonts w:ascii="Times" w:hAnsi="Times"/>
        </w:rPr>
        <w:t>ic poster</w:t>
      </w:r>
    </w:p>
    <w:p w14:paraId="75200589" w14:textId="5636CDAC" w:rsidR="004F0B50" w:rsidRPr="00B17068" w:rsidRDefault="004F0B50" w:rsidP="004F0B50">
      <w:pPr>
        <w:pStyle w:val="ListParagraph"/>
        <w:numPr>
          <w:ilvl w:val="0"/>
          <w:numId w:val="14"/>
        </w:numPr>
        <w:rPr>
          <w:rFonts w:ascii="Times" w:hAnsi="Times"/>
        </w:rPr>
      </w:pPr>
      <w:proofErr w:type="spellStart"/>
      <w:r w:rsidRPr="00B17068">
        <w:rPr>
          <w:rFonts w:ascii="Times" w:hAnsi="Times"/>
        </w:rPr>
        <w:t>Lefèvre-Utile</w:t>
      </w:r>
      <w:proofErr w:type="spellEnd"/>
      <w:r w:rsidRPr="00B17068">
        <w:rPr>
          <w:rFonts w:ascii="Times" w:hAnsi="Times"/>
        </w:rPr>
        <w:t xml:space="preserve"> </w:t>
      </w:r>
      <w:r w:rsidRPr="003A1CD9">
        <w:rPr>
          <w:rFonts w:ascii="Times" w:hAnsi="Times"/>
          <w:b/>
          <w:bCs/>
          <w:color w:val="000000" w:themeColor="text1"/>
        </w:rPr>
        <w:t>biscuits,</w:t>
      </w:r>
      <w:r w:rsidRPr="00B17068">
        <w:rPr>
          <w:rFonts w:ascii="Times" w:hAnsi="Times"/>
        </w:rPr>
        <w:t xml:space="preserve"> </w:t>
      </w:r>
      <w:proofErr w:type="spellStart"/>
      <w:r w:rsidRPr="00B17068">
        <w:rPr>
          <w:rFonts w:ascii="Times" w:hAnsi="Times"/>
        </w:rPr>
        <w:t>Moët-Chandon</w:t>
      </w:r>
      <w:proofErr w:type="spellEnd"/>
      <w:r w:rsidRPr="00B17068">
        <w:rPr>
          <w:rFonts w:ascii="Times" w:hAnsi="Times"/>
        </w:rPr>
        <w:t xml:space="preserve"> </w:t>
      </w:r>
      <w:r w:rsidRPr="003A1CD9">
        <w:rPr>
          <w:rFonts w:ascii="Times" w:hAnsi="Times"/>
          <w:b/>
          <w:bCs/>
          <w:color w:val="000000" w:themeColor="text1"/>
        </w:rPr>
        <w:t>champagne</w:t>
      </w:r>
      <w:r w:rsidRPr="00B17068">
        <w:rPr>
          <w:rFonts w:ascii="Times" w:hAnsi="Times"/>
        </w:rPr>
        <w:t>, and</w:t>
      </w:r>
      <w:r w:rsidR="000F1E7F" w:rsidRPr="00B17068">
        <w:rPr>
          <w:rFonts w:ascii="Times" w:hAnsi="Times"/>
        </w:rPr>
        <w:t xml:space="preserve"> </w:t>
      </w:r>
      <w:r w:rsidR="00D42555" w:rsidRPr="00B17068">
        <w:rPr>
          <w:rFonts w:ascii="Times" w:hAnsi="Times"/>
        </w:rPr>
        <w:t xml:space="preserve">Cycles </w:t>
      </w:r>
      <w:r w:rsidRPr="00B17068">
        <w:rPr>
          <w:rFonts w:ascii="Times" w:hAnsi="Times"/>
        </w:rPr>
        <w:t>Perfect</w:t>
      </w:r>
      <w:r w:rsidR="00D42555" w:rsidRPr="00B17068">
        <w:rPr>
          <w:rFonts w:ascii="Times" w:hAnsi="Times"/>
        </w:rPr>
        <w:t>a</w:t>
      </w:r>
      <w:r w:rsidRPr="00B17068">
        <w:rPr>
          <w:rFonts w:ascii="Times" w:hAnsi="Times"/>
        </w:rPr>
        <w:t xml:space="preserve"> </w:t>
      </w:r>
      <w:r w:rsidRPr="003A1CD9">
        <w:rPr>
          <w:rFonts w:ascii="Times" w:hAnsi="Times"/>
          <w:b/>
          <w:bCs/>
          <w:color w:val="000000" w:themeColor="text1"/>
        </w:rPr>
        <w:t>bicycles</w:t>
      </w:r>
      <w:r w:rsidRPr="00B17068">
        <w:rPr>
          <w:rFonts w:ascii="Times" w:hAnsi="Times"/>
          <w:color w:val="FF0000"/>
        </w:rPr>
        <w:t>.</w:t>
      </w:r>
    </w:p>
    <w:p w14:paraId="75FABE5A" w14:textId="74850C40" w:rsidR="00901107" w:rsidRPr="00B17068" w:rsidRDefault="00901107" w:rsidP="004F0B50">
      <w:pPr>
        <w:rPr>
          <w:rFonts w:ascii="Times" w:hAnsi="Times"/>
        </w:rPr>
      </w:pPr>
    </w:p>
    <w:p w14:paraId="2F33E7FD" w14:textId="400F08F4" w:rsidR="00961D11" w:rsidRPr="00B17068" w:rsidRDefault="00961D11" w:rsidP="00961D11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17068">
        <w:rPr>
          <w:rFonts w:ascii="Times" w:hAnsi="Times"/>
        </w:rPr>
        <w:lastRenderedPageBreak/>
        <w:t>Decorative Panels</w:t>
      </w:r>
    </w:p>
    <w:p w14:paraId="3AD9497D" w14:textId="25FBCB5E" w:rsidR="005F7F35" w:rsidRPr="00B17068" w:rsidRDefault="004F0B50" w:rsidP="00C87380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B17068">
        <w:rPr>
          <w:rFonts w:ascii="Times" w:hAnsi="Times"/>
        </w:rPr>
        <w:t>The Seasons, 189</w:t>
      </w:r>
      <w:r w:rsidR="00C16EFF" w:rsidRPr="00B17068">
        <w:rPr>
          <w:rFonts w:ascii="Times" w:hAnsi="Times"/>
        </w:rPr>
        <w:t>7</w:t>
      </w:r>
      <w:r w:rsidR="005F7F35" w:rsidRPr="00B17068">
        <w:rPr>
          <w:rFonts w:ascii="Times" w:hAnsi="Times"/>
        </w:rPr>
        <w:t xml:space="preserve"> </w:t>
      </w:r>
      <w:r w:rsidR="00C16EFF" w:rsidRPr="00B17068">
        <w:rPr>
          <w:rFonts w:ascii="Times" w:hAnsi="Times"/>
        </w:rPr>
        <w:t>version</w:t>
      </w:r>
      <w:r w:rsidR="005F7F35" w:rsidRPr="00B17068">
        <w:rPr>
          <w:rFonts w:ascii="Times" w:hAnsi="Times"/>
        </w:rPr>
        <w:t>, Lithograph</w:t>
      </w:r>
      <w:r w:rsidR="007970C6">
        <w:rPr>
          <w:rFonts w:ascii="Times" w:hAnsi="Times"/>
        </w:rPr>
        <w:t>s</w:t>
      </w:r>
    </w:p>
    <w:p w14:paraId="17BC3AFC" w14:textId="77777777" w:rsidR="005F7F35" w:rsidRPr="00B17068" w:rsidRDefault="004F0B50" w:rsidP="00E77CF8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B17068">
        <w:rPr>
          <w:rFonts w:ascii="Times" w:hAnsi="Times"/>
        </w:rPr>
        <w:t>The Times of Day</w:t>
      </w:r>
      <w:r w:rsidR="005F7F35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1899</w:t>
      </w:r>
      <w:r w:rsidR="005F7F35" w:rsidRPr="00B17068">
        <w:rPr>
          <w:rFonts w:ascii="Times" w:hAnsi="Times"/>
        </w:rPr>
        <w:t>, Lithographs</w:t>
      </w:r>
    </w:p>
    <w:p w14:paraId="2F55C912" w14:textId="0CB372B1" w:rsidR="004F0B50" w:rsidRPr="00B17068" w:rsidRDefault="004F0B50" w:rsidP="00E77CF8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B17068">
        <w:rPr>
          <w:rFonts w:ascii="Times" w:hAnsi="Times"/>
        </w:rPr>
        <w:t>Precious Stones</w:t>
      </w:r>
      <w:r w:rsidR="005F7F35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1900</w:t>
      </w:r>
      <w:r w:rsidR="005F7F35" w:rsidRPr="00B17068">
        <w:rPr>
          <w:rFonts w:ascii="Times" w:hAnsi="Times"/>
        </w:rPr>
        <w:t>, Lithographs</w:t>
      </w:r>
    </w:p>
    <w:p w14:paraId="0EE56431" w14:textId="111C021A" w:rsidR="00733019" w:rsidRPr="00B17068" w:rsidRDefault="00733019" w:rsidP="005F7F3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B17068">
        <w:rPr>
          <w:rFonts w:ascii="Times" w:hAnsi="Times"/>
        </w:rPr>
        <w:t xml:space="preserve">Study for Precious Stones: </w:t>
      </w:r>
      <w:r w:rsidRPr="00B17068">
        <w:rPr>
          <w:rFonts w:ascii="Times" w:hAnsi="Times"/>
          <w:i/>
          <w:iCs/>
        </w:rPr>
        <w:t>Amethyst</w:t>
      </w:r>
      <w:r w:rsidRPr="00B17068">
        <w:rPr>
          <w:rFonts w:ascii="Times" w:hAnsi="Times"/>
        </w:rPr>
        <w:t>, c. 1900</w:t>
      </w:r>
    </w:p>
    <w:p w14:paraId="12672A30" w14:textId="77777777" w:rsidR="00733019" w:rsidRPr="00B17068" w:rsidRDefault="00733019" w:rsidP="00C87380">
      <w:pPr>
        <w:rPr>
          <w:rFonts w:ascii="Times" w:hAnsi="Times"/>
        </w:rPr>
      </w:pPr>
    </w:p>
    <w:p w14:paraId="2E14748F" w14:textId="1AC88DFB" w:rsidR="005F7F35" w:rsidRPr="00B17068" w:rsidRDefault="00B5610E" w:rsidP="005261EB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17068">
        <w:rPr>
          <w:rFonts w:ascii="Times" w:hAnsi="Times"/>
        </w:rPr>
        <w:t xml:space="preserve">Salon des Cent, </w:t>
      </w:r>
      <w:r w:rsidR="00CA7C65" w:rsidRPr="00B17068">
        <w:rPr>
          <w:rFonts w:ascii="Times" w:hAnsi="Times"/>
        </w:rPr>
        <w:t>April</w:t>
      </w:r>
      <w:r w:rsidR="007970C6">
        <w:rPr>
          <w:rFonts w:ascii="Times" w:hAnsi="Times"/>
        </w:rPr>
        <w:t>,</w:t>
      </w:r>
      <w:r w:rsidR="005F7F35" w:rsidRPr="00B17068">
        <w:rPr>
          <w:rFonts w:ascii="Times" w:hAnsi="Times"/>
        </w:rPr>
        <w:t xml:space="preserve"> </w:t>
      </w:r>
      <w:r w:rsidRPr="00B17068">
        <w:rPr>
          <w:rFonts w:ascii="Times" w:hAnsi="Times"/>
        </w:rPr>
        <w:t>1896</w:t>
      </w:r>
      <w:r w:rsidRPr="00B17068">
        <w:rPr>
          <w:rFonts w:ascii="Times" w:hAnsi="Times"/>
        </w:rPr>
        <w:tab/>
        <w:t>Salon des Cent</w:t>
      </w:r>
      <w:r w:rsidR="005F7F35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 xml:space="preserve">exhibition of </w:t>
      </w:r>
      <w:r w:rsidR="00CA7C65" w:rsidRPr="00B17068">
        <w:rPr>
          <w:rFonts w:ascii="Times" w:hAnsi="Times"/>
        </w:rPr>
        <w:t>June</w:t>
      </w:r>
      <w:r w:rsidR="007970C6">
        <w:rPr>
          <w:rFonts w:ascii="Times" w:hAnsi="Times"/>
        </w:rPr>
        <w:t>,</w:t>
      </w:r>
      <w:r w:rsidR="005F7F35" w:rsidRPr="00B17068">
        <w:rPr>
          <w:rFonts w:ascii="Times" w:hAnsi="Times"/>
        </w:rPr>
        <w:t xml:space="preserve"> </w:t>
      </w:r>
      <w:r w:rsidRPr="00B17068">
        <w:rPr>
          <w:rFonts w:ascii="Times" w:hAnsi="Times"/>
        </w:rPr>
        <w:t>1897</w:t>
      </w:r>
    </w:p>
    <w:p w14:paraId="6CDA7211" w14:textId="4C2C3E0E" w:rsidR="005261EB" w:rsidRPr="00B17068" w:rsidRDefault="005261EB" w:rsidP="005261EB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17068">
        <w:rPr>
          <w:rFonts w:ascii="Times" w:hAnsi="Times"/>
        </w:rPr>
        <w:t>Pendant designed by Mucha and made by Georges Fouquet</w:t>
      </w:r>
      <w:r w:rsidR="005F7F35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 xml:space="preserve">1900, gold, enamel, water  </w:t>
      </w:r>
    </w:p>
    <w:p w14:paraId="4334711A" w14:textId="701BEFD7" w:rsidR="005261EB" w:rsidRPr="00B17068" w:rsidRDefault="005261EB" w:rsidP="005261EB">
      <w:pPr>
        <w:rPr>
          <w:rFonts w:ascii="Times" w:hAnsi="Times"/>
        </w:rPr>
      </w:pPr>
      <w:r w:rsidRPr="00B17068">
        <w:rPr>
          <w:rFonts w:ascii="Times" w:hAnsi="Times"/>
        </w:rPr>
        <w:t xml:space="preserve">    </w:t>
      </w:r>
      <w:r w:rsidR="005F7F35" w:rsidRPr="00B17068">
        <w:rPr>
          <w:rFonts w:ascii="Times" w:hAnsi="Times"/>
        </w:rPr>
        <w:tab/>
      </w:r>
      <w:r w:rsidR="005F7F35" w:rsidRPr="00B17068">
        <w:rPr>
          <w:rFonts w:ascii="Times" w:hAnsi="Times"/>
        </w:rPr>
        <w:tab/>
      </w:r>
      <w:r w:rsidRPr="00B17068">
        <w:rPr>
          <w:rFonts w:ascii="Times" w:hAnsi="Times"/>
        </w:rPr>
        <w:t xml:space="preserve">pearl, </w:t>
      </w:r>
      <w:r w:rsidR="005F7F35" w:rsidRPr="00B17068">
        <w:rPr>
          <w:rFonts w:ascii="Times" w:hAnsi="Times"/>
        </w:rPr>
        <w:t>mother-of-pearl,</w:t>
      </w:r>
      <w:r w:rsidRPr="00B17068">
        <w:rPr>
          <w:rFonts w:ascii="Times" w:hAnsi="Times"/>
        </w:rPr>
        <w:t xml:space="preserve"> and semi-precious stones</w:t>
      </w:r>
    </w:p>
    <w:p w14:paraId="235DCA83" w14:textId="77777777" w:rsidR="000F1E7F" w:rsidRPr="00B17068" w:rsidRDefault="005261EB" w:rsidP="000F1E7F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B17068">
        <w:rPr>
          <w:rFonts w:ascii="Times" w:hAnsi="Times"/>
        </w:rPr>
        <w:t xml:space="preserve">Medea’ bracelet. 1899. Cloisonne enamel, rubies, </w:t>
      </w:r>
      <w:proofErr w:type="gramStart"/>
      <w:r w:rsidRPr="00B17068">
        <w:rPr>
          <w:rFonts w:ascii="Times" w:hAnsi="Times"/>
        </w:rPr>
        <w:t>opals</w:t>
      </w:r>
      <w:proofErr w:type="gramEnd"/>
      <w:r w:rsidRPr="00B17068">
        <w:rPr>
          <w:rFonts w:ascii="Times" w:hAnsi="Times"/>
        </w:rPr>
        <w:t xml:space="preserve"> and diamonds</w:t>
      </w:r>
    </w:p>
    <w:p w14:paraId="4591D44A" w14:textId="77777777" w:rsidR="000F1E7F" w:rsidRPr="00B17068" w:rsidRDefault="005261EB" w:rsidP="000F1E7F">
      <w:pPr>
        <w:pStyle w:val="ListParagraph"/>
        <w:numPr>
          <w:ilvl w:val="0"/>
          <w:numId w:val="31"/>
        </w:numPr>
        <w:rPr>
          <w:rFonts w:ascii="Times" w:hAnsi="Times"/>
        </w:rPr>
      </w:pPr>
      <w:r w:rsidRPr="00B17068">
        <w:rPr>
          <w:rFonts w:ascii="Times" w:hAnsi="Times"/>
        </w:rPr>
        <w:t>Drawings by Alphonse Mucha, 1900, National Museum, Prague</w:t>
      </w:r>
    </w:p>
    <w:p w14:paraId="18893BCD" w14:textId="4F09C9DC" w:rsidR="007350E5" w:rsidRPr="00B17068" w:rsidRDefault="005F7F35" w:rsidP="000F1E7F">
      <w:pPr>
        <w:pStyle w:val="ListParagraph"/>
        <w:numPr>
          <w:ilvl w:val="0"/>
          <w:numId w:val="31"/>
        </w:numPr>
        <w:rPr>
          <w:rFonts w:ascii="Times" w:hAnsi="Times"/>
        </w:rPr>
      </w:pPr>
      <w:r w:rsidRPr="00B17068">
        <w:rPr>
          <w:rFonts w:ascii="Times" w:hAnsi="Times"/>
          <w:color w:val="1C1B1B"/>
          <w:shd w:val="clear" w:color="auto" w:fill="FFFFFF"/>
        </w:rPr>
        <w:t>I</w:t>
      </w:r>
      <w:r w:rsidR="007350E5" w:rsidRPr="00B17068">
        <w:rPr>
          <w:rFonts w:ascii="Times" w:hAnsi="Times"/>
          <w:color w:val="1C1B1B"/>
          <w:shd w:val="clear" w:color="auto" w:fill="FFFFFF"/>
        </w:rPr>
        <w:t xml:space="preserve">nterior of the </w:t>
      </w:r>
      <w:r w:rsidRPr="00B17068">
        <w:rPr>
          <w:rFonts w:ascii="Times" w:hAnsi="Times"/>
          <w:color w:val="1C1B1B"/>
          <w:shd w:val="clear" w:color="auto" w:fill="FFFFFF"/>
        </w:rPr>
        <w:t xml:space="preserve">Fouquet </w:t>
      </w:r>
      <w:r w:rsidR="007350E5" w:rsidRPr="00B17068">
        <w:rPr>
          <w:rFonts w:ascii="Times" w:hAnsi="Times"/>
          <w:color w:val="1C1B1B"/>
          <w:shd w:val="clear" w:color="auto" w:fill="FFFFFF"/>
        </w:rPr>
        <w:t>shop</w:t>
      </w:r>
      <w:r w:rsidRPr="00B17068">
        <w:rPr>
          <w:rFonts w:ascii="Times" w:hAnsi="Times"/>
          <w:color w:val="1C1B1B"/>
          <w:shd w:val="clear" w:color="auto" w:fill="FFFFFF"/>
        </w:rPr>
        <w:t xml:space="preserve">, </w:t>
      </w:r>
      <w:proofErr w:type="spellStart"/>
      <w:r w:rsidR="007350E5" w:rsidRPr="00B17068">
        <w:rPr>
          <w:rFonts w:ascii="Times" w:hAnsi="Times"/>
          <w:color w:val="1C1B1B"/>
          <w:shd w:val="clear" w:color="auto" w:fill="FFFFFF"/>
        </w:rPr>
        <w:t>Carnavalet</w:t>
      </w:r>
      <w:proofErr w:type="spellEnd"/>
      <w:r w:rsidR="007350E5" w:rsidRPr="00B17068">
        <w:rPr>
          <w:rFonts w:ascii="Times" w:hAnsi="Times"/>
          <w:color w:val="1C1B1B"/>
          <w:shd w:val="clear" w:color="auto" w:fill="FFFFFF"/>
        </w:rPr>
        <w:t xml:space="preserve"> Museum in Paris.</w:t>
      </w:r>
    </w:p>
    <w:p w14:paraId="5851F566" w14:textId="167F8229" w:rsidR="005D24E8" w:rsidRPr="00B17068" w:rsidRDefault="005D24E8" w:rsidP="00A80F67">
      <w:pPr>
        <w:rPr>
          <w:rFonts w:ascii="Times" w:hAnsi="Times"/>
        </w:rPr>
      </w:pPr>
    </w:p>
    <w:p w14:paraId="74A4C4F6" w14:textId="0F7D31E7" w:rsidR="005F7F35" w:rsidRPr="00B17068" w:rsidRDefault="00B55142" w:rsidP="005B0128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B17068">
        <w:rPr>
          <w:rFonts w:ascii="Times" w:hAnsi="Times"/>
        </w:rPr>
        <w:t>The Lord’s Prayer (Le Pater), 1899 (510 numbered copies)</w:t>
      </w:r>
    </w:p>
    <w:p w14:paraId="50F02C68" w14:textId="1A3617CB" w:rsidR="00D42555" w:rsidRPr="00B17068" w:rsidRDefault="00D42555" w:rsidP="00D42555">
      <w:pPr>
        <w:pStyle w:val="ListParagraph"/>
        <w:rPr>
          <w:rFonts w:ascii="Times" w:hAnsi="Times"/>
        </w:rPr>
      </w:pPr>
      <w:r w:rsidRPr="00D42555">
        <w:rPr>
          <w:rFonts w:ascii="Times" w:hAnsi="Times"/>
          <w:i/>
          <w:iCs/>
        </w:rPr>
        <w:t xml:space="preserve">Give us Today our Daily </w:t>
      </w:r>
      <w:proofErr w:type="gramStart"/>
      <w:r w:rsidRPr="00D42555">
        <w:rPr>
          <w:rFonts w:ascii="Times" w:hAnsi="Times"/>
          <w:i/>
          <w:iCs/>
        </w:rPr>
        <w:t>Bread</w:t>
      </w:r>
      <w:r w:rsidRPr="00B17068">
        <w:rPr>
          <w:rFonts w:ascii="Times" w:hAnsi="Times"/>
        </w:rPr>
        <w:t xml:space="preserve">  </w:t>
      </w:r>
      <w:r w:rsidR="00CA7C65" w:rsidRPr="00B17068">
        <w:rPr>
          <w:rFonts w:ascii="Times" w:hAnsi="Times"/>
        </w:rPr>
        <w:tab/>
      </w:r>
      <w:proofErr w:type="gramEnd"/>
      <w:r w:rsidR="00CA7C65" w:rsidRPr="00B17068">
        <w:rPr>
          <w:rFonts w:ascii="Times" w:hAnsi="Times"/>
        </w:rPr>
        <w:tab/>
      </w:r>
      <w:r w:rsidRPr="00B17068">
        <w:rPr>
          <w:rFonts w:ascii="Times" w:hAnsi="Times"/>
          <w:i/>
          <w:iCs/>
        </w:rPr>
        <w:t>And Lead us Not into Temptation</w:t>
      </w:r>
    </w:p>
    <w:p w14:paraId="5DC1D95D" w14:textId="77777777" w:rsidR="00D42555" w:rsidRPr="00B17068" w:rsidRDefault="005B0128" w:rsidP="00D42555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B17068">
        <w:rPr>
          <w:rFonts w:ascii="Times" w:hAnsi="Times"/>
        </w:rPr>
        <w:t>Bosnian Pavilion</w:t>
      </w:r>
      <w:r w:rsidR="005F7F35" w:rsidRPr="00B17068">
        <w:rPr>
          <w:rFonts w:ascii="Times" w:hAnsi="Times" w:cs="Arial"/>
          <w:color w:val="202122"/>
          <w:shd w:val="clear" w:color="auto" w:fill="FFFFFF"/>
        </w:rPr>
        <w:t xml:space="preserve">, </w:t>
      </w:r>
      <w:r w:rsidRPr="00B17068">
        <w:rPr>
          <w:rFonts w:ascii="Times" w:hAnsi="Times" w:cs="Arial"/>
          <w:color w:val="202122"/>
          <w:shd w:val="clear" w:color="auto" w:fill="FFFFFF"/>
        </w:rPr>
        <w:t>Paris</w:t>
      </w:r>
      <w:r w:rsidR="005F7F35" w:rsidRPr="00B17068">
        <w:rPr>
          <w:rFonts w:ascii="Times" w:hAnsi="Times" w:cs="Arial"/>
          <w:color w:val="202122"/>
          <w:shd w:val="clear" w:color="auto" w:fill="FFFFFF"/>
        </w:rPr>
        <w:t xml:space="preserve"> </w:t>
      </w:r>
      <w:r w:rsidRPr="00B17068">
        <w:rPr>
          <w:rFonts w:ascii="Times" w:hAnsi="Times" w:cs="Arial"/>
          <w:color w:val="202122"/>
          <w:shd w:val="clear" w:color="auto" w:fill="FFFFFF"/>
        </w:rPr>
        <w:t>1900 Exposition</w:t>
      </w:r>
    </w:p>
    <w:p w14:paraId="1D464165" w14:textId="1FD8DDCE" w:rsidR="00FB596E" w:rsidRPr="00B17068" w:rsidRDefault="00FB596E" w:rsidP="00D42555">
      <w:pPr>
        <w:pStyle w:val="ListParagraph"/>
        <w:numPr>
          <w:ilvl w:val="0"/>
          <w:numId w:val="33"/>
        </w:numPr>
        <w:rPr>
          <w:rFonts w:ascii="Times" w:hAnsi="Times"/>
        </w:rPr>
      </w:pPr>
      <w:r w:rsidRPr="00B17068">
        <w:rPr>
          <w:rFonts w:ascii="Times" w:hAnsi="Times"/>
        </w:rPr>
        <w:t xml:space="preserve">Bosnian Pavilion murals and restaurant menu </w:t>
      </w:r>
    </w:p>
    <w:p w14:paraId="4B2F389A" w14:textId="77777777" w:rsidR="000F1E7F" w:rsidRPr="00B17068" w:rsidRDefault="00A964D5" w:rsidP="000F1E7F">
      <w:pPr>
        <w:pStyle w:val="ListParagraph"/>
        <w:numPr>
          <w:ilvl w:val="0"/>
          <w:numId w:val="19"/>
        </w:numPr>
        <w:rPr>
          <w:rFonts w:ascii="Times" w:eastAsiaTheme="minorHAnsi" w:hAnsi="Times"/>
        </w:rPr>
      </w:pPr>
      <w:r w:rsidRPr="00B17068">
        <w:rPr>
          <w:rFonts w:ascii="Times" w:eastAsiaTheme="minorHAnsi" w:hAnsi="Times"/>
        </w:rPr>
        <w:t xml:space="preserve">Auguste Rodin during Slovakia trip in 1902. </w:t>
      </w:r>
    </w:p>
    <w:p w14:paraId="0274C8A3" w14:textId="2CE681E3" w:rsidR="00F70698" w:rsidRPr="00B17068" w:rsidRDefault="00F70698" w:rsidP="000F1E7F">
      <w:pPr>
        <w:pStyle w:val="ListParagraph"/>
        <w:numPr>
          <w:ilvl w:val="0"/>
          <w:numId w:val="32"/>
        </w:numPr>
        <w:rPr>
          <w:rFonts w:ascii="Times" w:eastAsiaTheme="minorHAnsi" w:hAnsi="Times"/>
        </w:rPr>
      </w:pPr>
      <w:r w:rsidRPr="00B17068">
        <w:rPr>
          <w:rFonts w:ascii="Times" w:hAnsi="Times"/>
        </w:rPr>
        <w:t xml:space="preserve">Auguste Rodin, </w:t>
      </w:r>
      <w:r w:rsidRPr="00B17068">
        <w:rPr>
          <w:rFonts w:ascii="Times" w:hAnsi="Times"/>
          <w:i/>
          <w:iCs/>
        </w:rPr>
        <w:t>Damned Women</w:t>
      </w:r>
      <w:r w:rsidRPr="00B17068">
        <w:rPr>
          <w:rFonts w:ascii="Times" w:hAnsi="Times"/>
        </w:rPr>
        <w:t>, 1911</w:t>
      </w:r>
      <w:r w:rsidR="008F5E2E" w:rsidRPr="00B17068">
        <w:rPr>
          <w:rFonts w:ascii="Times" w:hAnsi="Times"/>
        </w:rPr>
        <w:t xml:space="preserve">   </w:t>
      </w:r>
      <w:r w:rsidRPr="00B17068">
        <w:rPr>
          <w:rFonts w:ascii="Times" w:hAnsi="Times"/>
        </w:rPr>
        <w:t>Alphons</w:t>
      </w:r>
      <w:r w:rsidR="00B17068">
        <w:rPr>
          <w:rFonts w:ascii="Times" w:hAnsi="Times"/>
        </w:rPr>
        <w:t>e</w:t>
      </w:r>
      <w:r w:rsidRPr="00B17068">
        <w:rPr>
          <w:rFonts w:ascii="Times" w:hAnsi="Times"/>
        </w:rPr>
        <w:t xml:space="preserve"> Mucha, </w:t>
      </w:r>
      <w:r w:rsidRPr="00B17068">
        <w:rPr>
          <w:rFonts w:ascii="Times" w:hAnsi="Times"/>
          <w:i/>
          <w:iCs/>
        </w:rPr>
        <w:t>Nude on a Rock</w:t>
      </w:r>
      <w:r w:rsidRPr="00B17068">
        <w:rPr>
          <w:rFonts w:ascii="Times" w:hAnsi="Times"/>
        </w:rPr>
        <w:t>, 1899</w:t>
      </w:r>
    </w:p>
    <w:p w14:paraId="34B3BAA7" w14:textId="31AA0904" w:rsidR="008F5E2E" w:rsidRPr="00B17068" w:rsidRDefault="008F5E2E" w:rsidP="00BF2278">
      <w:pPr>
        <w:rPr>
          <w:rFonts w:ascii="Times" w:hAnsi="Times"/>
        </w:rPr>
      </w:pPr>
    </w:p>
    <w:p w14:paraId="6328B91D" w14:textId="2BABA350" w:rsidR="008F5E2E" w:rsidRPr="00B17068" w:rsidRDefault="008F5E2E" w:rsidP="00BF2278">
      <w:pPr>
        <w:rPr>
          <w:rFonts w:ascii="Times" w:hAnsi="Times"/>
          <w:b/>
          <w:bCs/>
          <w:u w:val="single"/>
        </w:rPr>
      </w:pPr>
      <w:r w:rsidRPr="00B17068">
        <w:rPr>
          <w:rFonts w:ascii="Times" w:hAnsi="Times"/>
          <w:b/>
          <w:bCs/>
          <w:u w:val="single"/>
        </w:rPr>
        <w:t>America: 1904-1910</w:t>
      </w:r>
    </w:p>
    <w:p w14:paraId="74D82B8E" w14:textId="77777777" w:rsidR="008F5E2E" w:rsidRPr="00B17068" w:rsidRDefault="008F5E2E" w:rsidP="00BF2278">
      <w:pPr>
        <w:rPr>
          <w:rFonts w:ascii="Times" w:hAnsi="Times"/>
        </w:rPr>
      </w:pPr>
    </w:p>
    <w:p w14:paraId="6061EDF9" w14:textId="7F2B2191" w:rsidR="00BF2278" w:rsidRPr="00B17068" w:rsidRDefault="00BF2278" w:rsidP="008F5E2E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17068">
        <w:rPr>
          <w:rFonts w:ascii="Times" w:hAnsi="Times"/>
        </w:rPr>
        <w:t xml:space="preserve">Marie </w:t>
      </w:r>
      <w:proofErr w:type="spellStart"/>
      <w:r w:rsidRPr="00B17068">
        <w:rPr>
          <w:rFonts w:ascii="Times" w:hAnsi="Times"/>
        </w:rPr>
        <w:t>Chytilová</w:t>
      </w:r>
      <w:proofErr w:type="spellEnd"/>
      <w:r w:rsidRPr="00B17068">
        <w:rPr>
          <w:rFonts w:ascii="Times" w:hAnsi="Times"/>
        </w:rPr>
        <w:t xml:space="preserve"> in </w:t>
      </w:r>
      <w:proofErr w:type="spellStart"/>
      <w:r w:rsidRPr="00B17068">
        <w:rPr>
          <w:rFonts w:ascii="Times" w:hAnsi="Times"/>
        </w:rPr>
        <w:t>Mucha’s</w:t>
      </w:r>
      <w:proofErr w:type="spellEnd"/>
      <w:r w:rsidRPr="00B17068">
        <w:rPr>
          <w:rFonts w:ascii="Times" w:hAnsi="Times"/>
        </w:rPr>
        <w:t xml:space="preserve"> studio in rue du Val-de-Grâce, Paris, 190</w:t>
      </w:r>
      <w:r w:rsidR="007C147B" w:rsidRPr="00B17068">
        <w:rPr>
          <w:rFonts w:ascii="Times" w:hAnsi="Times"/>
        </w:rPr>
        <w:t>3</w:t>
      </w:r>
    </w:p>
    <w:p w14:paraId="47F21A92" w14:textId="7FFDCFCF" w:rsidR="00AC2EAC" w:rsidRPr="00B17068" w:rsidRDefault="00AC2EAC" w:rsidP="00AC2EAC">
      <w:pPr>
        <w:pStyle w:val="ListParagraph"/>
        <w:numPr>
          <w:ilvl w:val="0"/>
          <w:numId w:val="23"/>
        </w:numPr>
        <w:rPr>
          <w:rFonts w:ascii="Times" w:hAnsi="Times"/>
          <w:color w:val="000000" w:themeColor="text1"/>
        </w:rPr>
      </w:pPr>
      <w:r w:rsidRPr="00B17068">
        <w:rPr>
          <w:rFonts w:ascii="Times" w:hAnsi="Times"/>
          <w:color w:val="000000" w:themeColor="text1"/>
        </w:rPr>
        <w:t xml:space="preserve">Art Supplement of the </w:t>
      </w:r>
      <w:r w:rsidRPr="00B17068">
        <w:rPr>
          <w:rFonts w:ascii="Times" w:hAnsi="Times"/>
          <w:i/>
          <w:iCs/>
          <w:color w:val="000000" w:themeColor="text1"/>
        </w:rPr>
        <w:t>New York Daily News</w:t>
      </w:r>
      <w:r w:rsidRPr="00B17068">
        <w:rPr>
          <w:rFonts w:ascii="Times" w:hAnsi="Times"/>
          <w:color w:val="000000" w:themeColor="text1"/>
        </w:rPr>
        <w:t xml:space="preserve">, April 3, 1904. </w:t>
      </w:r>
    </w:p>
    <w:p w14:paraId="17578ABF" w14:textId="34619BED" w:rsidR="00C34128" w:rsidRPr="00B17068" w:rsidRDefault="00C34128" w:rsidP="008F5E2E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17068">
        <w:rPr>
          <w:rFonts w:ascii="Times" w:hAnsi="Times"/>
        </w:rPr>
        <w:t>Marie and Alphonse Mucha on their wedding day in 1906</w:t>
      </w:r>
    </w:p>
    <w:p w14:paraId="0D3343CA" w14:textId="57EA3C8C" w:rsidR="00431532" w:rsidRPr="00B17068" w:rsidRDefault="00431532" w:rsidP="008F5E2E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17068">
        <w:rPr>
          <w:rFonts w:ascii="Times" w:hAnsi="Times"/>
        </w:rPr>
        <w:t>Al</w:t>
      </w:r>
      <w:r w:rsidR="00B17068">
        <w:rPr>
          <w:rFonts w:ascii="Times" w:hAnsi="Times"/>
        </w:rPr>
        <w:t>ph</w:t>
      </w:r>
      <w:r w:rsidRPr="00B17068">
        <w:rPr>
          <w:rFonts w:ascii="Times" w:hAnsi="Times"/>
        </w:rPr>
        <w:t>ons</w:t>
      </w:r>
      <w:r w:rsidR="00B17068">
        <w:rPr>
          <w:rFonts w:ascii="Times" w:hAnsi="Times"/>
        </w:rPr>
        <w:t>e</w:t>
      </w:r>
      <w:r w:rsidRPr="00B17068">
        <w:rPr>
          <w:rFonts w:ascii="Times" w:hAnsi="Times"/>
        </w:rPr>
        <w:t xml:space="preserve"> Mucha in New York, 1908</w:t>
      </w:r>
    </w:p>
    <w:p w14:paraId="55E09601" w14:textId="5ADE593F" w:rsidR="00F07C20" w:rsidRPr="00B17068" w:rsidRDefault="00F07C20" w:rsidP="008F5E2E">
      <w:pPr>
        <w:pStyle w:val="ListParagraph"/>
        <w:numPr>
          <w:ilvl w:val="0"/>
          <w:numId w:val="23"/>
        </w:numPr>
        <w:rPr>
          <w:rFonts w:ascii="Times" w:hAnsi="Times"/>
        </w:rPr>
      </w:pPr>
      <w:proofErr w:type="spellStart"/>
      <w:r w:rsidRPr="00B17068">
        <w:rPr>
          <w:rFonts w:ascii="Times" w:hAnsi="Times"/>
          <w:i/>
          <w:iCs/>
        </w:rPr>
        <w:t>Milada</w:t>
      </w:r>
      <w:proofErr w:type="spellEnd"/>
      <w:r w:rsidRPr="00B17068">
        <w:rPr>
          <w:rFonts w:ascii="Times" w:hAnsi="Times"/>
          <w:i/>
          <w:iCs/>
        </w:rPr>
        <w:t xml:space="preserve"> Cerny</w:t>
      </w:r>
      <w:r w:rsidRPr="00B17068">
        <w:rPr>
          <w:rFonts w:ascii="Times" w:hAnsi="Times"/>
        </w:rPr>
        <w:t xml:space="preserve">, 1906, </w:t>
      </w:r>
      <w:r w:rsidR="008F5E2E" w:rsidRPr="00B17068">
        <w:rPr>
          <w:rFonts w:ascii="Times" w:hAnsi="Times"/>
        </w:rPr>
        <w:t xml:space="preserve">Oil on canvas, </w:t>
      </w:r>
      <w:r w:rsidRPr="00B17068">
        <w:rPr>
          <w:rFonts w:ascii="Times" w:hAnsi="Times"/>
        </w:rPr>
        <w:t>Private Collection</w:t>
      </w:r>
    </w:p>
    <w:p w14:paraId="2FA6C4F6" w14:textId="49F3E035" w:rsidR="00F07C20" w:rsidRDefault="00F07C20" w:rsidP="00F07C20">
      <w:pPr>
        <w:rPr>
          <w:rFonts w:ascii="Times" w:hAnsi="Times"/>
        </w:rPr>
      </w:pPr>
      <w:r w:rsidRPr="00B17068">
        <w:rPr>
          <w:rFonts w:ascii="Times" w:hAnsi="Times"/>
        </w:rPr>
        <w:t xml:space="preserve">      </w:t>
      </w:r>
      <w:r w:rsidR="008F5E2E" w:rsidRPr="00B17068">
        <w:rPr>
          <w:rFonts w:ascii="Times" w:hAnsi="Times"/>
        </w:rPr>
        <w:tab/>
      </w:r>
      <w:r w:rsidRPr="00B17068">
        <w:rPr>
          <w:rFonts w:ascii="Times" w:hAnsi="Times"/>
          <w:i/>
          <w:iCs/>
        </w:rPr>
        <w:t>Josephine Crane-Bradley as Slavia</w:t>
      </w:r>
      <w:r w:rsidRPr="00B17068">
        <w:rPr>
          <w:rFonts w:ascii="Times" w:hAnsi="Times"/>
        </w:rPr>
        <w:t xml:space="preserve">, 1908, Oil and </w:t>
      </w:r>
      <w:r w:rsidR="008F5E2E" w:rsidRPr="00B17068">
        <w:rPr>
          <w:rFonts w:ascii="Times" w:hAnsi="Times"/>
        </w:rPr>
        <w:t>t</w:t>
      </w:r>
      <w:r w:rsidRPr="00B17068">
        <w:rPr>
          <w:rFonts w:ascii="Times" w:hAnsi="Times"/>
        </w:rPr>
        <w:t>empera</w:t>
      </w:r>
      <w:r w:rsidR="003F7EE3">
        <w:rPr>
          <w:rFonts w:ascii="Times" w:hAnsi="Times"/>
        </w:rPr>
        <w:t>,</w:t>
      </w:r>
      <w:r w:rsidRPr="00B17068">
        <w:rPr>
          <w:rFonts w:ascii="Times" w:hAnsi="Times"/>
        </w:rPr>
        <w:t xml:space="preserve"> National Gallery</w:t>
      </w:r>
      <w:r w:rsidR="008F5E2E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Prague</w:t>
      </w:r>
    </w:p>
    <w:p w14:paraId="1CD9F726" w14:textId="47F75611" w:rsidR="005564B9" w:rsidRPr="005564B9" w:rsidRDefault="005564B9" w:rsidP="005564B9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5564B9">
        <w:rPr>
          <w:rFonts w:ascii="Times" w:hAnsi="Times"/>
        </w:rPr>
        <w:t xml:space="preserve">John Singer Sargent, </w:t>
      </w:r>
      <w:r w:rsidRPr="005564B9">
        <w:rPr>
          <w:rFonts w:ascii="Times" w:hAnsi="Times"/>
          <w:i/>
          <w:iCs/>
        </w:rPr>
        <w:t>Lady Agnew</w:t>
      </w:r>
      <w:r w:rsidRPr="005564B9">
        <w:rPr>
          <w:rFonts w:ascii="Times" w:hAnsi="Times"/>
        </w:rPr>
        <w:t>, 1893, National Gallery of Scotland</w:t>
      </w:r>
    </w:p>
    <w:p w14:paraId="33CABECE" w14:textId="615B790A" w:rsidR="009A3982" w:rsidRPr="00B17068" w:rsidRDefault="004726FD" w:rsidP="008F5E2E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B17068">
        <w:rPr>
          <w:rFonts w:ascii="Times" w:hAnsi="Times"/>
          <w:u w:val="single"/>
        </w:rPr>
        <w:t xml:space="preserve">Documents </w:t>
      </w:r>
      <w:proofErr w:type="spellStart"/>
      <w:r w:rsidRPr="00B17068">
        <w:rPr>
          <w:rFonts w:ascii="Times" w:hAnsi="Times"/>
          <w:u w:val="single"/>
        </w:rPr>
        <w:t>Décoratifs</w:t>
      </w:r>
      <w:proofErr w:type="spellEnd"/>
      <w:r w:rsidRPr="00B17068">
        <w:rPr>
          <w:rFonts w:ascii="Times" w:hAnsi="Times"/>
        </w:rPr>
        <w:t>,</w:t>
      </w:r>
      <w:r w:rsidR="008F5E2E" w:rsidRPr="00B17068">
        <w:rPr>
          <w:rFonts w:ascii="Times" w:hAnsi="Times"/>
        </w:rPr>
        <w:t xml:space="preserve"> </w:t>
      </w:r>
      <w:r w:rsidR="007C147B" w:rsidRPr="00B17068">
        <w:rPr>
          <w:rFonts w:ascii="Times" w:hAnsi="Times"/>
        </w:rPr>
        <w:t>published 1902</w:t>
      </w:r>
    </w:p>
    <w:p w14:paraId="0D3F627B" w14:textId="76456B4D" w:rsidR="008F5E2E" w:rsidRPr="00B17068" w:rsidRDefault="008F5E2E" w:rsidP="008F5E2E">
      <w:pPr>
        <w:rPr>
          <w:rFonts w:ascii="Times" w:hAnsi="Times"/>
        </w:rPr>
      </w:pPr>
    </w:p>
    <w:p w14:paraId="0505E29F" w14:textId="27E477A7" w:rsidR="008F5E2E" w:rsidRPr="00B17068" w:rsidRDefault="008F5E2E" w:rsidP="008F5E2E">
      <w:pPr>
        <w:rPr>
          <w:rFonts w:ascii="Times" w:hAnsi="Times"/>
          <w:u w:val="single"/>
        </w:rPr>
      </w:pPr>
      <w:r w:rsidRPr="00B17068">
        <w:rPr>
          <w:rFonts w:ascii="Times" w:hAnsi="Times"/>
          <w:b/>
          <w:bCs/>
          <w:u w:val="single"/>
        </w:rPr>
        <w:t>Last Years: Return to Bohemia: 1910-1939</w:t>
      </w:r>
    </w:p>
    <w:p w14:paraId="60324ECC" w14:textId="3F29D295" w:rsidR="008F5E2E" w:rsidRDefault="008F5E2E" w:rsidP="008F5E2E">
      <w:pPr>
        <w:rPr>
          <w:rFonts w:ascii="Times" w:hAnsi="Times"/>
        </w:rPr>
      </w:pPr>
    </w:p>
    <w:p w14:paraId="42807BDD" w14:textId="43D499DD" w:rsidR="005564B9" w:rsidRPr="005564B9" w:rsidRDefault="005564B9" w:rsidP="008F5E2E">
      <w:pPr>
        <w:pStyle w:val="ListParagraph"/>
        <w:numPr>
          <w:ilvl w:val="0"/>
          <w:numId w:val="35"/>
        </w:numPr>
        <w:rPr>
          <w:rFonts w:ascii="Times" w:hAnsi="Times"/>
        </w:rPr>
      </w:pPr>
      <w:r w:rsidRPr="005564B9">
        <w:rPr>
          <w:rFonts w:ascii="Times" w:hAnsi="Times"/>
        </w:rPr>
        <w:t>Charles Richard Crane (August 7, 1858 – February 15, 1939)</w:t>
      </w:r>
    </w:p>
    <w:p w14:paraId="7FF485C2" w14:textId="77777777" w:rsidR="00D42555" w:rsidRPr="00B17068" w:rsidRDefault="00122BDB" w:rsidP="00D42555">
      <w:pPr>
        <w:pStyle w:val="ListParagraph"/>
        <w:numPr>
          <w:ilvl w:val="0"/>
          <w:numId w:val="24"/>
        </w:numPr>
        <w:rPr>
          <w:rFonts w:ascii="Times" w:hAnsi="Times"/>
        </w:rPr>
      </w:pPr>
      <w:proofErr w:type="spellStart"/>
      <w:r w:rsidRPr="00B17068">
        <w:rPr>
          <w:rFonts w:ascii="Times" w:hAnsi="Times"/>
        </w:rPr>
        <w:t>Zbiroh</w:t>
      </w:r>
      <w:proofErr w:type="spellEnd"/>
      <w:r w:rsidRPr="00B17068">
        <w:rPr>
          <w:rFonts w:ascii="Times" w:hAnsi="Times"/>
        </w:rPr>
        <w:t xml:space="preserve"> Castle</w:t>
      </w:r>
    </w:p>
    <w:p w14:paraId="70030780" w14:textId="5E63A80A" w:rsidR="00D42555" w:rsidRPr="00B17068" w:rsidRDefault="00D42555" w:rsidP="00D42555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B17068">
        <w:rPr>
          <w:rFonts w:ascii="Times" w:hAnsi="Times"/>
          <w:u w:val="single"/>
        </w:rPr>
        <w:t>The Slav Epic</w:t>
      </w:r>
      <w:r w:rsidRPr="00B17068">
        <w:rPr>
          <w:rFonts w:ascii="Times" w:hAnsi="Times"/>
        </w:rPr>
        <w:t>, a series of twenty monumental canvases depicting the history of the Slav people</w:t>
      </w:r>
      <w:r w:rsidR="00CA7C65" w:rsidRPr="00B17068">
        <w:rPr>
          <w:rFonts w:ascii="Times" w:hAnsi="Times"/>
        </w:rPr>
        <w:t>. Egg tempera and oil on canvas, 1911-1926.</w:t>
      </w:r>
    </w:p>
    <w:p w14:paraId="7F476D50" w14:textId="3F439AAF" w:rsidR="00B77AB7" w:rsidRPr="00B17068" w:rsidRDefault="00D5421E" w:rsidP="00C700F6">
      <w:pPr>
        <w:pStyle w:val="ListParagraph"/>
        <w:numPr>
          <w:ilvl w:val="1"/>
          <w:numId w:val="24"/>
        </w:numPr>
        <w:rPr>
          <w:rFonts w:ascii="Times" w:hAnsi="Times"/>
          <w:i/>
          <w:iCs/>
        </w:rPr>
      </w:pPr>
      <w:r w:rsidRPr="00B17068">
        <w:rPr>
          <w:rFonts w:ascii="Times" w:hAnsi="Times"/>
          <w:i/>
          <w:iCs/>
        </w:rPr>
        <w:t xml:space="preserve">The Celebration of </w:t>
      </w:r>
      <w:proofErr w:type="spellStart"/>
      <w:r w:rsidRPr="00B17068">
        <w:rPr>
          <w:rFonts w:ascii="Times" w:hAnsi="Times"/>
          <w:i/>
          <w:iCs/>
        </w:rPr>
        <w:t>Svantovít</w:t>
      </w:r>
      <w:proofErr w:type="spellEnd"/>
      <w:r w:rsidR="00B77AB7" w:rsidRPr="00B17068">
        <w:rPr>
          <w:rFonts w:ascii="Times" w:hAnsi="Times"/>
          <w:i/>
          <w:iCs/>
        </w:rPr>
        <w:t xml:space="preserve">, </w:t>
      </w:r>
      <w:r w:rsidRPr="00B17068">
        <w:rPr>
          <w:rFonts w:ascii="Times" w:hAnsi="Times"/>
          <w:i/>
          <w:iCs/>
        </w:rPr>
        <w:t>1912, Egg Tempera and oil on</w:t>
      </w:r>
      <w:r w:rsidR="00B77AB7" w:rsidRPr="00B17068">
        <w:rPr>
          <w:rFonts w:ascii="Times" w:hAnsi="Times"/>
          <w:i/>
          <w:iCs/>
        </w:rPr>
        <w:t xml:space="preserve"> </w:t>
      </w:r>
      <w:r w:rsidRPr="00B17068">
        <w:rPr>
          <w:rFonts w:ascii="Times" w:hAnsi="Times"/>
          <w:i/>
          <w:iCs/>
        </w:rPr>
        <w:t>canvas</w:t>
      </w:r>
    </w:p>
    <w:p w14:paraId="6BC061B0" w14:textId="7C951B5B" w:rsidR="0043730F" w:rsidRPr="00B17068" w:rsidRDefault="00D5421E" w:rsidP="00D5421E">
      <w:pPr>
        <w:pStyle w:val="ListParagraph"/>
        <w:numPr>
          <w:ilvl w:val="0"/>
          <w:numId w:val="22"/>
        </w:numPr>
        <w:rPr>
          <w:rFonts w:ascii="Times" w:hAnsi="Times"/>
          <w:i/>
          <w:iCs/>
        </w:rPr>
      </w:pPr>
      <w:r w:rsidRPr="00B17068">
        <w:rPr>
          <w:rFonts w:ascii="Times" w:hAnsi="Times"/>
          <w:i/>
          <w:iCs/>
        </w:rPr>
        <w:t xml:space="preserve">After the Battle of Grunwald, the </w:t>
      </w:r>
      <w:r w:rsidR="006E7841" w:rsidRPr="00B17068">
        <w:rPr>
          <w:rFonts w:ascii="Times" w:hAnsi="Times"/>
          <w:i/>
          <w:iCs/>
        </w:rPr>
        <w:t>Solidarity</w:t>
      </w:r>
      <w:r w:rsidRPr="00B17068">
        <w:rPr>
          <w:rFonts w:ascii="Times" w:hAnsi="Times"/>
          <w:i/>
          <w:iCs/>
        </w:rPr>
        <w:t xml:space="preserve"> of the Northern Slavs</w:t>
      </w:r>
      <w:r w:rsidRPr="00B17068">
        <w:rPr>
          <w:rFonts w:ascii="Times" w:hAnsi="Times"/>
        </w:rPr>
        <w:t>, 1924, Egg tempera and oil on canvas</w:t>
      </w:r>
    </w:p>
    <w:p w14:paraId="592BEAF2" w14:textId="5F4499F6" w:rsidR="0043730F" w:rsidRPr="00B17068" w:rsidRDefault="0043730F" w:rsidP="00B77AB7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B17068">
        <w:rPr>
          <w:rFonts w:ascii="Times" w:hAnsi="Times"/>
        </w:rPr>
        <w:t xml:space="preserve">Gino </w:t>
      </w:r>
      <w:proofErr w:type="spellStart"/>
      <w:r w:rsidRPr="00B17068">
        <w:rPr>
          <w:rFonts w:ascii="Times" w:hAnsi="Times"/>
        </w:rPr>
        <w:t>Severini</w:t>
      </w:r>
      <w:proofErr w:type="spellEnd"/>
      <w:r w:rsidRPr="00B17068">
        <w:rPr>
          <w:rFonts w:ascii="Times" w:hAnsi="Times"/>
        </w:rPr>
        <w:t xml:space="preserve">, </w:t>
      </w:r>
      <w:r w:rsidRPr="00B17068">
        <w:rPr>
          <w:rFonts w:ascii="Times" w:hAnsi="Times"/>
          <w:i/>
          <w:iCs/>
        </w:rPr>
        <w:t>Armored Train in Action</w:t>
      </w:r>
      <w:r w:rsidRPr="00B17068">
        <w:rPr>
          <w:rFonts w:ascii="Times" w:hAnsi="Times"/>
        </w:rPr>
        <w:t xml:space="preserve">, </w:t>
      </w:r>
      <w:r w:rsidR="00370EDE" w:rsidRPr="00B17068">
        <w:rPr>
          <w:rFonts w:ascii="Times" w:hAnsi="Times"/>
        </w:rPr>
        <w:t>1915, MoMA</w:t>
      </w:r>
    </w:p>
    <w:p w14:paraId="4BC01C07" w14:textId="1DF817D9" w:rsidR="00B77AB7" w:rsidRPr="00B17068" w:rsidRDefault="0043730F" w:rsidP="00B77AB7">
      <w:pPr>
        <w:ind w:firstLine="720"/>
        <w:rPr>
          <w:rFonts w:ascii="Times" w:hAnsi="Times"/>
          <w:b/>
          <w:bCs/>
          <w:highlight w:val="yellow"/>
        </w:rPr>
      </w:pPr>
      <w:r w:rsidRPr="00B17068">
        <w:rPr>
          <w:rFonts w:ascii="Times" w:hAnsi="Times"/>
        </w:rPr>
        <w:t>Otto Dix</w:t>
      </w:r>
      <w:r w:rsidR="00B77AB7" w:rsidRPr="00B17068">
        <w:rPr>
          <w:rFonts w:ascii="Times" w:hAnsi="Times"/>
        </w:rPr>
        <w:t xml:space="preserve">, </w:t>
      </w:r>
      <w:r w:rsidRPr="00B17068">
        <w:rPr>
          <w:rFonts w:ascii="Times" w:hAnsi="Times"/>
          <w:i/>
          <w:iCs/>
        </w:rPr>
        <w:t>The Trench</w:t>
      </w:r>
      <w:r w:rsidR="00B77AB7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1923</w:t>
      </w:r>
      <w:r w:rsidR="00B77AB7" w:rsidRPr="00B17068">
        <w:rPr>
          <w:rFonts w:ascii="Times" w:hAnsi="Times"/>
        </w:rPr>
        <w:t xml:space="preserve">, </w:t>
      </w:r>
      <w:r w:rsidRPr="00B17068">
        <w:rPr>
          <w:rFonts w:ascii="Times" w:hAnsi="Times"/>
        </w:rPr>
        <w:t>deemed degenerate by Nazis</w:t>
      </w:r>
      <w:r w:rsidR="00B77AB7" w:rsidRPr="00B17068">
        <w:rPr>
          <w:rFonts w:ascii="Times" w:hAnsi="Times"/>
        </w:rPr>
        <w:t>, destroyed</w:t>
      </w:r>
      <w:r w:rsidR="00B77AB7" w:rsidRPr="00B17068">
        <w:rPr>
          <w:rFonts w:ascii="Times" w:hAnsi="Times"/>
          <w:b/>
          <w:bCs/>
          <w:highlight w:val="yellow"/>
        </w:rPr>
        <w:t xml:space="preserve"> </w:t>
      </w:r>
    </w:p>
    <w:p w14:paraId="35E98B08" w14:textId="4BCCBD42" w:rsidR="00B77AB7" w:rsidRPr="00B17068" w:rsidRDefault="00B77AB7" w:rsidP="00B77AB7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B17068">
        <w:rPr>
          <w:rFonts w:ascii="Times" w:hAnsi="Times"/>
        </w:rPr>
        <w:t xml:space="preserve">Pablo Picasso, </w:t>
      </w:r>
      <w:r w:rsidRPr="00B17068">
        <w:rPr>
          <w:rFonts w:ascii="Times" w:hAnsi="Times"/>
          <w:i/>
          <w:iCs/>
        </w:rPr>
        <w:t>Guernica,</w:t>
      </w:r>
      <w:r w:rsidRPr="00B17068">
        <w:rPr>
          <w:rFonts w:ascii="Times" w:hAnsi="Times"/>
        </w:rPr>
        <w:t xml:space="preserve"> 1937, Oil on canvas, Madrid</w:t>
      </w:r>
    </w:p>
    <w:p w14:paraId="22E203F7" w14:textId="2693341E" w:rsidR="007857A3" w:rsidRPr="00B17068" w:rsidRDefault="00B77AB7" w:rsidP="00CA7C65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B17068">
        <w:rPr>
          <w:rFonts w:ascii="Times" w:hAnsi="Times"/>
        </w:rPr>
        <w:t xml:space="preserve">Eugène Delacroix, </w:t>
      </w:r>
      <w:r w:rsidRPr="00B17068">
        <w:rPr>
          <w:rFonts w:ascii="Times" w:hAnsi="Times"/>
          <w:i/>
          <w:iCs/>
        </w:rPr>
        <w:t>Death of Sardanapalus</w:t>
      </w:r>
      <w:r w:rsidRPr="00B17068">
        <w:rPr>
          <w:rFonts w:ascii="Times" w:hAnsi="Times"/>
        </w:rPr>
        <w:t>, 1827-28, Oil on canvas, Louvre</w:t>
      </w:r>
    </w:p>
    <w:sectPr w:rsidR="007857A3" w:rsidRPr="00B17068" w:rsidSect="00845A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998E" w14:textId="77777777" w:rsidR="00BD12C6" w:rsidRDefault="00BD12C6" w:rsidP="00845A93">
      <w:r>
        <w:separator/>
      </w:r>
    </w:p>
  </w:endnote>
  <w:endnote w:type="continuationSeparator" w:id="0">
    <w:p w14:paraId="20DF4122" w14:textId="77777777" w:rsidR="00BD12C6" w:rsidRDefault="00BD12C6" w:rsidP="0084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6195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D39C8" w14:textId="07AC23FB" w:rsidR="00845A93" w:rsidRDefault="00845A93" w:rsidP="00A64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2FA36C" w14:textId="77777777" w:rsidR="00845A93" w:rsidRDefault="00845A93" w:rsidP="00845A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E07" w14:textId="0920E75E" w:rsidR="00845A93" w:rsidRDefault="00845A93" w:rsidP="00A643BF">
    <w:pPr>
      <w:pStyle w:val="Footer"/>
      <w:framePr w:wrap="none" w:vAnchor="text" w:hAnchor="margin" w:xAlign="right" w:y="1"/>
      <w:rPr>
        <w:rStyle w:val="PageNumber"/>
      </w:rPr>
    </w:pPr>
  </w:p>
  <w:p w14:paraId="5EA52C83" w14:textId="77777777" w:rsidR="00845A93" w:rsidRDefault="00845A93" w:rsidP="00845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8382" w14:textId="77777777" w:rsidR="00BD12C6" w:rsidRDefault="00BD12C6" w:rsidP="00845A93">
      <w:r>
        <w:separator/>
      </w:r>
    </w:p>
  </w:footnote>
  <w:footnote w:type="continuationSeparator" w:id="0">
    <w:p w14:paraId="143CA0B0" w14:textId="77777777" w:rsidR="00BD12C6" w:rsidRDefault="00BD12C6" w:rsidP="0084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C8D"/>
    <w:multiLevelType w:val="hybridMultilevel"/>
    <w:tmpl w:val="678E3E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06AF2"/>
    <w:multiLevelType w:val="hybridMultilevel"/>
    <w:tmpl w:val="81A29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3DB1"/>
    <w:multiLevelType w:val="hybridMultilevel"/>
    <w:tmpl w:val="DFDC98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E55CD"/>
    <w:multiLevelType w:val="hybridMultilevel"/>
    <w:tmpl w:val="DC0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8B5"/>
    <w:multiLevelType w:val="hybridMultilevel"/>
    <w:tmpl w:val="B98A79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610A"/>
    <w:multiLevelType w:val="hybridMultilevel"/>
    <w:tmpl w:val="216A3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7E36"/>
    <w:multiLevelType w:val="multilevel"/>
    <w:tmpl w:val="402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72C90"/>
    <w:multiLevelType w:val="hybridMultilevel"/>
    <w:tmpl w:val="495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5F"/>
    <w:multiLevelType w:val="multilevel"/>
    <w:tmpl w:val="DE3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43B20"/>
    <w:multiLevelType w:val="hybridMultilevel"/>
    <w:tmpl w:val="162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7BC2"/>
    <w:multiLevelType w:val="hybridMultilevel"/>
    <w:tmpl w:val="4AEA4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9BA"/>
    <w:multiLevelType w:val="hybridMultilevel"/>
    <w:tmpl w:val="E39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3345"/>
    <w:multiLevelType w:val="hybridMultilevel"/>
    <w:tmpl w:val="49406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C1A11"/>
    <w:multiLevelType w:val="hybridMultilevel"/>
    <w:tmpl w:val="188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35C"/>
    <w:multiLevelType w:val="hybridMultilevel"/>
    <w:tmpl w:val="8E34F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21643"/>
    <w:multiLevelType w:val="hybridMultilevel"/>
    <w:tmpl w:val="61766E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2A2727"/>
    <w:multiLevelType w:val="hybridMultilevel"/>
    <w:tmpl w:val="9796F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21E8"/>
    <w:multiLevelType w:val="hybridMultilevel"/>
    <w:tmpl w:val="F6407A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A485F"/>
    <w:multiLevelType w:val="hybridMultilevel"/>
    <w:tmpl w:val="690A0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45891"/>
    <w:multiLevelType w:val="hybridMultilevel"/>
    <w:tmpl w:val="A36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2C96"/>
    <w:multiLevelType w:val="hybridMultilevel"/>
    <w:tmpl w:val="210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7FCF"/>
    <w:multiLevelType w:val="multilevel"/>
    <w:tmpl w:val="F86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C299A"/>
    <w:multiLevelType w:val="hybridMultilevel"/>
    <w:tmpl w:val="4C1E7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E254F"/>
    <w:multiLevelType w:val="hybridMultilevel"/>
    <w:tmpl w:val="15E8B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85197"/>
    <w:multiLevelType w:val="hybridMultilevel"/>
    <w:tmpl w:val="831A00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8020C2"/>
    <w:multiLevelType w:val="hybridMultilevel"/>
    <w:tmpl w:val="671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C0B70"/>
    <w:multiLevelType w:val="hybridMultilevel"/>
    <w:tmpl w:val="07B40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477F3"/>
    <w:multiLevelType w:val="hybridMultilevel"/>
    <w:tmpl w:val="641C00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0B6BBC"/>
    <w:multiLevelType w:val="hybridMultilevel"/>
    <w:tmpl w:val="28D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B7F02"/>
    <w:multiLevelType w:val="hybridMultilevel"/>
    <w:tmpl w:val="6622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28B8"/>
    <w:multiLevelType w:val="hybridMultilevel"/>
    <w:tmpl w:val="28F4A6C4"/>
    <w:lvl w:ilvl="0" w:tplc="39B441D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C7CF2"/>
    <w:multiLevelType w:val="hybridMultilevel"/>
    <w:tmpl w:val="27A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75AC7"/>
    <w:multiLevelType w:val="hybridMultilevel"/>
    <w:tmpl w:val="997CB6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8804F3"/>
    <w:multiLevelType w:val="hybridMultilevel"/>
    <w:tmpl w:val="991433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AA0959"/>
    <w:multiLevelType w:val="hybridMultilevel"/>
    <w:tmpl w:val="991E9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6"/>
  </w:num>
  <w:num w:numId="5">
    <w:abstractNumId w:val="27"/>
  </w:num>
  <w:num w:numId="6">
    <w:abstractNumId w:val="10"/>
  </w:num>
  <w:num w:numId="7">
    <w:abstractNumId w:val="19"/>
  </w:num>
  <w:num w:numId="8">
    <w:abstractNumId w:val="5"/>
  </w:num>
  <w:num w:numId="9">
    <w:abstractNumId w:val="4"/>
  </w:num>
  <w:num w:numId="10">
    <w:abstractNumId w:val="29"/>
  </w:num>
  <w:num w:numId="11">
    <w:abstractNumId w:val="9"/>
  </w:num>
  <w:num w:numId="12">
    <w:abstractNumId w:val="11"/>
  </w:num>
  <w:num w:numId="13">
    <w:abstractNumId w:val="25"/>
  </w:num>
  <w:num w:numId="14">
    <w:abstractNumId w:val="23"/>
  </w:num>
  <w:num w:numId="15">
    <w:abstractNumId w:val="17"/>
  </w:num>
  <w:num w:numId="16">
    <w:abstractNumId w:val="33"/>
  </w:num>
  <w:num w:numId="17">
    <w:abstractNumId w:val="24"/>
  </w:num>
  <w:num w:numId="18">
    <w:abstractNumId w:val="26"/>
  </w:num>
  <w:num w:numId="19">
    <w:abstractNumId w:val="20"/>
  </w:num>
  <w:num w:numId="20">
    <w:abstractNumId w:val="16"/>
  </w:num>
  <w:num w:numId="21">
    <w:abstractNumId w:val="32"/>
  </w:num>
  <w:num w:numId="22">
    <w:abstractNumId w:val="1"/>
  </w:num>
  <w:num w:numId="23">
    <w:abstractNumId w:val="28"/>
  </w:num>
  <w:num w:numId="24">
    <w:abstractNumId w:val="13"/>
  </w:num>
  <w:num w:numId="25">
    <w:abstractNumId w:val="7"/>
  </w:num>
  <w:num w:numId="26">
    <w:abstractNumId w:val="14"/>
  </w:num>
  <w:num w:numId="27">
    <w:abstractNumId w:val="15"/>
  </w:num>
  <w:num w:numId="28">
    <w:abstractNumId w:val="22"/>
  </w:num>
  <w:num w:numId="29">
    <w:abstractNumId w:val="12"/>
  </w:num>
  <w:num w:numId="30">
    <w:abstractNumId w:val="18"/>
  </w:num>
  <w:num w:numId="31">
    <w:abstractNumId w:val="34"/>
  </w:num>
  <w:num w:numId="32">
    <w:abstractNumId w:val="2"/>
  </w:num>
  <w:num w:numId="33">
    <w:abstractNumId w:val="0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B"/>
    <w:rsid w:val="0002764B"/>
    <w:rsid w:val="00030902"/>
    <w:rsid w:val="000361A5"/>
    <w:rsid w:val="00083872"/>
    <w:rsid w:val="000A7A21"/>
    <w:rsid w:val="000B584B"/>
    <w:rsid w:val="000C3376"/>
    <w:rsid w:val="000F1E7F"/>
    <w:rsid w:val="001067FF"/>
    <w:rsid w:val="00122BDB"/>
    <w:rsid w:val="001B596B"/>
    <w:rsid w:val="001C4D01"/>
    <w:rsid w:val="001F1DF7"/>
    <w:rsid w:val="0021141B"/>
    <w:rsid w:val="00227B86"/>
    <w:rsid w:val="00233FA4"/>
    <w:rsid w:val="00244284"/>
    <w:rsid w:val="00265528"/>
    <w:rsid w:val="002722F2"/>
    <w:rsid w:val="002A4C6B"/>
    <w:rsid w:val="002E29FB"/>
    <w:rsid w:val="002E5350"/>
    <w:rsid w:val="00347253"/>
    <w:rsid w:val="00354665"/>
    <w:rsid w:val="00370EDE"/>
    <w:rsid w:val="00376BEC"/>
    <w:rsid w:val="00380074"/>
    <w:rsid w:val="00381BDC"/>
    <w:rsid w:val="00390749"/>
    <w:rsid w:val="003A1CD9"/>
    <w:rsid w:val="003C438B"/>
    <w:rsid w:val="003D0949"/>
    <w:rsid w:val="003F3D62"/>
    <w:rsid w:val="003F7EE3"/>
    <w:rsid w:val="0040712D"/>
    <w:rsid w:val="0041620B"/>
    <w:rsid w:val="00431532"/>
    <w:rsid w:val="0043730F"/>
    <w:rsid w:val="004416CF"/>
    <w:rsid w:val="004444D6"/>
    <w:rsid w:val="004659F3"/>
    <w:rsid w:val="004726FD"/>
    <w:rsid w:val="004957FE"/>
    <w:rsid w:val="004A19D7"/>
    <w:rsid w:val="004C2489"/>
    <w:rsid w:val="004F04C5"/>
    <w:rsid w:val="004F0B50"/>
    <w:rsid w:val="005071BB"/>
    <w:rsid w:val="005261EB"/>
    <w:rsid w:val="005462BE"/>
    <w:rsid w:val="00554FA9"/>
    <w:rsid w:val="005564B9"/>
    <w:rsid w:val="00587EF0"/>
    <w:rsid w:val="00597584"/>
    <w:rsid w:val="005A2BA0"/>
    <w:rsid w:val="005A2C29"/>
    <w:rsid w:val="005B0128"/>
    <w:rsid w:val="005B3DF0"/>
    <w:rsid w:val="005C2A3E"/>
    <w:rsid w:val="005D24E8"/>
    <w:rsid w:val="005E401E"/>
    <w:rsid w:val="005F7F35"/>
    <w:rsid w:val="00646C7C"/>
    <w:rsid w:val="00655468"/>
    <w:rsid w:val="00665B03"/>
    <w:rsid w:val="006716BC"/>
    <w:rsid w:val="00673361"/>
    <w:rsid w:val="00683448"/>
    <w:rsid w:val="006A0224"/>
    <w:rsid w:val="006B70C5"/>
    <w:rsid w:val="006C5E1E"/>
    <w:rsid w:val="006D100F"/>
    <w:rsid w:val="006E7841"/>
    <w:rsid w:val="00716E89"/>
    <w:rsid w:val="007270D0"/>
    <w:rsid w:val="00733019"/>
    <w:rsid w:val="007350E5"/>
    <w:rsid w:val="00735D8C"/>
    <w:rsid w:val="00784579"/>
    <w:rsid w:val="007857A3"/>
    <w:rsid w:val="00794893"/>
    <w:rsid w:val="00795D75"/>
    <w:rsid w:val="007970C6"/>
    <w:rsid w:val="007A251C"/>
    <w:rsid w:val="007A4E28"/>
    <w:rsid w:val="007B0A7C"/>
    <w:rsid w:val="007C147B"/>
    <w:rsid w:val="007F3E3E"/>
    <w:rsid w:val="00812D95"/>
    <w:rsid w:val="0084447B"/>
    <w:rsid w:val="00845A93"/>
    <w:rsid w:val="00846F17"/>
    <w:rsid w:val="008A31F7"/>
    <w:rsid w:val="008A4C48"/>
    <w:rsid w:val="008A6516"/>
    <w:rsid w:val="008C6E21"/>
    <w:rsid w:val="008F5E2E"/>
    <w:rsid w:val="00901107"/>
    <w:rsid w:val="009104DB"/>
    <w:rsid w:val="009603EA"/>
    <w:rsid w:val="009617C3"/>
    <w:rsid w:val="00961D11"/>
    <w:rsid w:val="009704C5"/>
    <w:rsid w:val="009A3982"/>
    <w:rsid w:val="009A4CBC"/>
    <w:rsid w:val="009B4CF6"/>
    <w:rsid w:val="009D76FB"/>
    <w:rsid w:val="00A560E6"/>
    <w:rsid w:val="00A6174F"/>
    <w:rsid w:val="00A63B59"/>
    <w:rsid w:val="00A75F84"/>
    <w:rsid w:val="00A80D82"/>
    <w:rsid w:val="00A80F67"/>
    <w:rsid w:val="00A836D1"/>
    <w:rsid w:val="00A964D5"/>
    <w:rsid w:val="00AC2EAC"/>
    <w:rsid w:val="00AE385E"/>
    <w:rsid w:val="00B01759"/>
    <w:rsid w:val="00B133C9"/>
    <w:rsid w:val="00B15E0B"/>
    <w:rsid w:val="00B16518"/>
    <w:rsid w:val="00B17068"/>
    <w:rsid w:val="00B20E7C"/>
    <w:rsid w:val="00B268B5"/>
    <w:rsid w:val="00B46423"/>
    <w:rsid w:val="00B55142"/>
    <w:rsid w:val="00B55484"/>
    <w:rsid w:val="00B5610E"/>
    <w:rsid w:val="00B73619"/>
    <w:rsid w:val="00B76170"/>
    <w:rsid w:val="00B77AB7"/>
    <w:rsid w:val="00BB285C"/>
    <w:rsid w:val="00BC7518"/>
    <w:rsid w:val="00BD12C6"/>
    <w:rsid w:val="00BF0AD5"/>
    <w:rsid w:val="00BF2278"/>
    <w:rsid w:val="00C0519D"/>
    <w:rsid w:val="00C1290E"/>
    <w:rsid w:val="00C12C09"/>
    <w:rsid w:val="00C16EFF"/>
    <w:rsid w:val="00C26DC3"/>
    <w:rsid w:val="00C3134A"/>
    <w:rsid w:val="00C34128"/>
    <w:rsid w:val="00C465B1"/>
    <w:rsid w:val="00C87380"/>
    <w:rsid w:val="00C94B73"/>
    <w:rsid w:val="00C96EFD"/>
    <w:rsid w:val="00CA7C65"/>
    <w:rsid w:val="00CD0BB2"/>
    <w:rsid w:val="00D17E36"/>
    <w:rsid w:val="00D270C2"/>
    <w:rsid w:val="00D3258B"/>
    <w:rsid w:val="00D42555"/>
    <w:rsid w:val="00D5421E"/>
    <w:rsid w:val="00D61B43"/>
    <w:rsid w:val="00D624BA"/>
    <w:rsid w:val="00D643BA"/>
    <w:rsid w:val="00D723A2"/>
    <w:rsid w:val="00D7514A"/>
    <w:rsid w:val="00D9570D"/>
    <w:rsid w:val="00D95D91"/>
    <w:rsid w:val="00DA6AF7"/>
    <w:rsid w:val="00DC5CF6"/>
    <w:rsid w:val="00DD4A59"/>
    <w:rsid w:val="00DF7E1F"/>
    <w:rsid w:val="00E24E03"/>
    <w:rsid w:val="00E2763D"/>
    <w:rsid w:val="00E71168"/>
    <w:rsid w:val="00EB1980"/>
    <w:rsid w:val="00EB38E3"/>
    <w:rsid w:val="00EB7EF4"/>
    <w:rsid w:val="00F074D1"/>
    <w:rsid w:val="00F07C20"/>
    <w:rsid w:val="00F40BDB"/>
    <w:rsid w:val="00F476C0"/>
    <w:rsid w:val="00F6280A"/>
    <w:rsid w:val="00F70698"/>
    <w:rsid w:val="00F76695"/>
    <w:rsid w:val="00F81FB7"/>
    <w:rsid w:val="00FA049B"/>
    <w:rsid w:val="00FB596E"/>
    <w:rsid w:val="00FC14C3"/>
    <w:rsid w:val="00FC6D91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9E89A"/>
  <w15:chartTrackingRefBased/>
  <w15:docId w15:val="{59C23F95-9880-2F4D-98C4-C35A84A0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4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F0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hAnsi="Times"/>
      <w:snapToGrid w:val="0"/>
      <w:szCs w:val="20"/>
    </w:rPr>
  </w:style>
  <w:style w:type="character" w:customStyle="1" w:styleId="apple-converted-space">
    <w:name w:val="apple-converted-space"/>
    <w:basedOn w:val="DefaultParagraphFont"/>
    <w:rsid w:val="00812D95"/>
  </w:style>
  <w:style w:type="character" w:styleId="Hyperlink">
    <w:name w:val="Hyperlink"/>
    <w:basedOn w:val="DefaultParagraphFont"/>
    <w:uiPriority w:val="99"/>
    <w:unhideWhenUsed/>
    <w:rsid w:val="00812D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2D95"/>
    <w:rPr>
      <w:b/>
      <w:bCs/>
    </w:rPr>
  </w:style>
  <w:style w:type="paragraph" w:styleId="NormalWeb">
    <w:name w:val="Normal (Web)"/>
    <w:basedOn w:val="Normal"/>
    <w:uiPriority w:val="99"/>
    <w:unhideWhenUsed/>
    <w:rsid w:val="00BF0AD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F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F0AD5"/>
    <w:rPr>
      <w:i/>
      <w:iCs/>
    </w:rPr>
  </w:style>
  <w:style w:type="character" w:customStyle="1" w:styleId="i">
    <w:name w:val="i"/>
    <w:basedOn w:val="DefaultParagraphFont"/>
    <w:rsid w:val="00347253"/>
  </w:style>
  <w:style w:type="character" w:customStyle="1" w:styleId="cpopupdefault">
    <w:name w:val="c_popup_default"/>
    <w:basedOn w:val="DefaultParagraphFont"/>
    <w:rsid w:val="00347253"/>
  </w:style>
  <w:style w:type="character" w:customStyle="1" w:styleId="dotted">
    <w:name w:val="dotted"/>
    <w:basedOn w:val="DefaultParagraphFont"/>
    <w:rsid w:val="00347253"/>
  </w:style>
  <w:style w:type="paragraph" w:customStyle="1" w:styleId="css-axufdj">
    <w:name w:val="css-axufdj"/>
    <w:basedOn w:val="Normal"/>
    <w:rsid w:val="005A2BA0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A836D1"/>
  </w:style>
  <w:style w:type="character" w:customStyle="1" w:styleId="ns">
    <w:name w:val="ns"/>
    <w:basedOn w:val="DefaultParagraphFont"/>
    <w:rsid w:val="00A836D1"/>
  </w:style>
  <w:style w:type="paragraph" w:styleId="Footer">
    <w:name w:val="footer"/>
    <w:basedOn w:val="Normal"/>
    <w:link w:val="FooterChar"/>
    <w:uiPriority w:val="99"/>
    <w:unhideWhenUsed/>
    <w:rsid w:val="00845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5A93"/>
  </w:style>
  <w:style w:type="paragraph" w:styleId="ListParagraph">
    <w:name w:val="List Paragraph"/>
    <w:basedOn w:val="Normal"/>
    <w:uiPriority w:val="34"/>
    <w:qFormat/>
    <w:rsid w:val="005261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0E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5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2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00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9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0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9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41</cp:revision>
  <cp:lastPrinted>2021-10-25T16:03:00Z</cp:lastPrinted>
  <dcterms:created xsi:type="dcterms:W3CDTF">2021-08-12T14:21:00Z</dcterms:created>
  <dcterms:modified xsi:type="dcterms:W3CDTF">2021-10-26T13:27:00Z</dcterms:modified>
</cp:coreProperties>
</file>