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4D15A" w14:textId="08348A6C" w:rsidR="001759B5" w:rsidRPr="002676F4" w:rsidRDefault="001759B5" w:rsidP="00AB5A1D">
      <w:pPr>
        <w:pStyle w:val="ListParagraph"/>
        <w:ind w:left="0"/>
        <w:jc w:val="both"/>
        <w:rPr>
          <w:rFonts w:ascii="Times" w:hAnsi="Times"/>
          <w:b/>
          <w:bCs/>
          <w:i/>
          <w:iCs/>
        </w:rPr>
      </w:pPr>
      <w:r w:rsidRPr="002676F4">
        <w:rPr>
          <w:rFonts w:ascii="Times" w:hAnsi="Times"/>
          <w:b/>
          <w:bCs/>
        </w:rPr>
        <w:t>Door, Ph.D., Lecturer</w:t>
      </w:r>
      <w:r w:rsidRPr="002676F4">
        <w:rPr>
          <w:rFonts w:ascii="Times" w:hAnsi="Times"/>
          <w:b/>
          <w:bCs/>
        </w:rPr>
        <w:tab/>
      </w:r>
      <w:r w:rsidRPr="002676F4">
        <w:rPr>
          <w:rFonts w:ascii="Times" w:hAnsi="Times"/>
          <w:b/>
          <w:bCs/>
        </w:rPr>
        <w:br/>
      </w:r>
      <w:r w:rsidR="00AB5A1D" w:rsidRPr="002676F4">
        <w:rPr>
          <w:rFonts w:ascii="Times" w:hAnsi="Times"/>
          <w:b/>
          <w:bCs/>
        </w:rPr>
        <w:t>Docent Class Lecture</w:t>
      </w:r>
      <w:r w:rsidR="00AB5A1D" w:rsidRPr="002676F4">
        <w:rPr>
          <w:rFonts w:ascii="Times" w:hAnsi="Times"/>
          <w:b/>
          <w:bCs/>
          <w:i/>
          <w:iCs/>
        </w:rPr>
        <w:t xml:space="preserve">         </w:t>
      </w:r>
      <w:r w:rsidRPr="002676F4">
        <w:rPr>
          <w:rFonts w:ascii="Times" w:hAnsi="Times"/>
          <w:b/>
          <w:bCs/>
          <w:i/>
          <w:iCs/>
        </w:rPr>
        <w:t>Still Life Part II; after the Golden Age</w:t>
      </w:r>
      <w:r w:rsidR="00AB5A1D" w:rsidRPr="002676F4">
        <w:rPr>
          <w:rFonts w:ascii="Times" w:hAnsi="Times"/>
          <w:b/>
          <w:bCs/>
          <w:i/>
          <w:iCs/>
        </w:rPr>
        <w:t xml:space="preserve">          </w:t>
      </w:r>
      <w:r w:rsidRPr="002676F4">
        <w:rPr>
          <w:rFonts w:ascii="Times" w:hAnsi="Times"/>
          <w:b/>
          <w:bCs/>
        </w:rPr>
        <w:t>January 25, 2021</w:t>
      </w:r>
    </w:p>
    <w:p w14:paraId="16004ABB" w14:textId="67C158BD" w:rsidR="001759B5" w:rsidRDefault="001759B5" w:rsidP="001759B5">
      <w:pPr>
        <w:rPr>
          <w:rFonts w:ascii="Times" w:hAnsi="Times"/>
          <w:sz w:val="22"/>
          <w:szCs w:val="22"/>
        </w:rPr>
      </w:pPr>
    </w:p>
    <w:p w14:paraId="7F76362E" w14:textId="77777777" w:rsidR="002676F4" w:rsidRPr="002676F4" w:rsidRDefault="002676F4" w:rsidP="001759B5">
      <w:pPr>
        <w:rPr>
          <w:rFonts w:ascii="Times" w:hAnsi="Times"/>
          <w:sz w:val="22"/>
          <w:szCs w:val="22"/>
        </w:rPr>
      </w:pPr>
    </w:p>
    <w:p w14:paraId="243FA407" w14:textId="77777777" w:rsidR="001759B5" w:rsidRPr="002676F4" w:rsidRDefault="001759B5" w:rsidP="001759B5">
      <w:pPr>
        <w:ind w:left="1440" w:firstLine="720"/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b/>
          <w:bCs/>
          <w:sz w:val="22"/>
          <w:szCs w:val="22"/>
          <w:u w:val="single"/>
        </w:rPr>
        <w:t>SLIDE LIST</w:t>
      </w:r>
      <w:r w:rsidRPr="002676F4">
        <w:rPr>
          <w:rFonts w:ascii="Times" w:hAnsi="Times"/>
          <w:b/>
          <w:bCs/>
          <w:sz w:val="22"/>
          <w:szCs w:val="22"/>
        </w:rPr>
        <w:t xml:space="preserve">  (</w:t>
      </w:r>
      <w:r w:rsidRPr="002676F4">
        <w:rPr>
          <w:rFonts w:ascii="Times" w:hAnsi="Times"/>
          <w:sz w:val="22"/>
          <w:szCs w:val="22"/>
        </w:rPr>
        <w:t>NCMA work in</w:t>
      </w:r>
      <w:r w:rsidRPr="002676F4">
        <w:rPr>
          <w:rFonts w:ascii="Times" w:hAnsi="Times"/>
          <w:b/>
          <w:bCs/>
          <w:sz w:val="22"/>
          <w:szCs w:val="22"/>
        </w:rPr>
        <w:t xml:space="preserve"> BOLD)</w:t>
      </w:r>
    </w:p>
    <w:p w14:paraId="38846DF2" w14:textId="750975A6" w:rsidR="001759B5" w:rsidRDefault="001759B5" w:rsidP="001759B5">
      <w:pPr>
        <w:rPr>
          <w:rFonts w:ascii="Times" w:hAnsi="Times"/>
          <w:b/>
          <w:bCs/>
          <w:sz w:val="22"/>
          <w:szCs w:val="22"/>
          <w:u w:val="single"/>
        </w:rPr>
      </w:pPr>
    </w:p>
    <w:p w14:paraId="06F353B9" w14:textId="77777777" w:rsidR="002676F4" w:rsidRPr="002676F4" w:rsidRDefault="002676F4" w:rsidP="001759B5">
      <w:pPr>
        <w:rPr>
          <w:rFonts w:ascii="Times" w:hAnsi="Times"/>
          <w:b/>
          <w:bCs/>
          <w:sz w:val="22"/>
          <w:szCs w:val="22"/>
          <w:u w:val="single"/>
        </w:rPr>
      </w:pPr>
    </w:p>
    <w:p w14:paraId="4B7AA8BE" w14:textId="77777777" w:rsidR="001759B5" w:rsidRPr="002676F4" w:rsidRDefault="001759B5" w:rsidP="001759B5">
      <w:pPr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b/>
          <w:bCs/>
          <w:sz w:val="22"/>
          <w:szCs w:val="22"/>
          <w:u w:val="single"/>
        </w:rPr>
        <w:t>18</w:t>
      </w:r>
      <w:r w:rsidRPr="002676F4">
        <w:rPr>
          <w:rFonts w:ascii="Times" w:hAnsi="Times"/>
          <w:b/>
          <w:bCs/>
          <w:sz w:val="22"/>
          <w:szCs w:val="22"/>
          <w:u w:val="single"/>
          <w:vertAlign w:val="superscript"/>
        </w:rPr>
        <w:t>TH</w:t>
      </w:r>
      <w:r w:rsidRPr="002676F4">
        <w:rPr>
          <w:rFonts w:ascii="Times" w:hAnsi="Times"/>
          <w:b/>
          <w:bCs/>
          <w:sz w:val="22"/>
          <w:szCs w:val="22"/>
          <w:u w:val="single"/>
        </w:rPr>
        <w:t>-Century Dutch Still Life</w:t>
      </w:r>
    </w:p>
    <w:p w14:paraId="3BA853F8" w14:textId="77777777" w:rsidR="001759B5" w:rsidRPr="002676F4" w:rsidRDefault="001759B5" w:rsidP="001759B5">
      <w:pPr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sz w:val="22"/>
          <w:szCs w:val="22"/>
        </w:rPr>
        <w:t xml:space="preserve">Rachel </w:t>
      </w:r>
      <w:proofErr w:type="spellStart"/>
      <w:r w:rsidRPr="002676F4">
        <w:rPr>
          <w:rFonts w:ascii="Times" w:hAnsi="Times"/>
          <w:sz w:val="22"/>
          <w:szCs w:val="22"/>
        </w:rPr>
        <w:t>Ruysch</w:t>
      </w:r>
      <w:proofErr w:type="spellEnd"/>
      <w:r w:rsidRPr="002676F4">
        <w:rPr>
          <w:rFonts w:ascii="Times" w:hAnsi="Times"/>
          <w:sz w:val="22"/>
          <w:szCs w:val="22"/>
        </w:rPr>
        <w:t xml:space="preserve"> (Dutch, 1664-1750) </w:t>
      </w:r>
      <w:r w:rsidRPr="002676F4">
        <w:rPr>
          <w:rFonts w:ascii="Times" w:hAnsi="Times"/>
          <w:i/>
          <w:iCs/>
          <w:sz w:val="22"/>
          <w:szCs w:val="22"/>
        </w:rPr>
        <w:t xml:space="preserve">Roses, Convolvulus, Poppies &amp; Other Flowers in an   </w:t>
      </w:r>
    </w:p>
    <w:p w14:paraId="43AA2DDB" w14:textId="77777777" w:rsidR="001759B5" w:rsidRPr="002676F4" w:rsidRDefault="001759B5" w:rsidP="001759B5">
      <w:pPr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i/>
          <w:iCs/>
          <w:sz w:val="22"/>
          <w:szCs w:val="22"/>
        </w:rPr>
        <w:t xml:space="preserve">            Urn on a Stone Ledge</w:t>
      </w:r>
      <w:r w:rsidRPr="002676F4">
        <w:rPr>
          <w:rFonts w:ascii="Times" w:hAnsi="Times"/>
          <w:sz w:val="22"/>
          <w:szCs w:val="22"/>
        </w:rPr>
        <w:t>, 1688, Oil on canvas, National Museum of Women In the Arts</w:t>
      </w:r>
    </w:p>
    <w:p w14:paraId="72ADFF73" w14:textId="77777777" w:rsidR="001759B5" w:rsidRPr="002676F4" w:rsidRDefault="001759B5" w:rsidP="001759B5">
      <w:pPr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b/>
          <w:bCs/>
          <w:sz w:val="22"/>
          <w:szCs w:val="22"/>
        </w:rPr>
        <w:t xml:space="preserve">            -Willem van </w:t>
      </w:r>
      <w:proofErr w:type="spellStart"/>
      <w:r w:rsidRPr="002676F4">
        <w:rPr>
          <w:rFonts w:ascii="Times" w:hAnsi="Times"/>
          <w:b/>
          <w:bCs/>
          <w:sz w:val="22"/>
          <w:szCs w:val="22"/>
        </w:rPr>
        <w:t>Aelst</w:t>
      </w:r>
      <w:proofErr w:type="spellEnd"/>
      <w:r w:rsidRPr="002676F4">
        <w:rPr>
          <w:rFonts w:ascii="Times" w:hAnsi="Times"/>
          <w:b/>
          <w:bCs/>
          <w:sz w:val="22"/>
          <w:szCs w:val="22"/>
        </w:rPr>
        <w:t xml:space="preserve">, </w:t>
      </w:r>
      <w:r w:rsidRPr="002676F4">
        <w:rPr>
          <w:rFonts w:ascii="Times" w:hAnsi="Times"/>
          <w:b/>
          <w:bCs/>
          <w:i/>
          <w:iCs/>
          <w:sz w:val="22"/>
          <w:szCs w:val="22"/>
        </w:rPr>
        <w:t>Vanitas Flower Still Life</w:t>
      </w:r>
      <w:r w:rsidRPr="002676F4">
        <w:rPr>
          <w:rFonts w:ascii="Times" w:hAnsi="Times"/>
          <w:b/>
          <w:bCs/>
          <w:sz w:val="22"/>
          <w:szCs w:val="22"/>
        </w:rPr>
        <w:t>, 1656-57. Oil on canvas, NCMA</w:t>
      </w:r>
    </w:p>
    <w:p w14:paraId="182DD744" w14:textId="6F3302EA" w:rsidR="001759B5" w:rsidRPr="002676F4" w:rsidRDefault="001759B5" w:rsidP="0045245D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i/>
          <w:iCs/>
          <w:sz w:val="22"/>
          <w:szCs w:val="22"/>
        </w:rPr>
        <w:t>Flowers in a Glass Vase</w:t>
      </w:r>
      <w:r w:rsidRPr="002676F4">
        <w:rPr>
          <w:rFonts w:ascii="Times" w:hAnsi="Times"/>
          <w:sz w:val="22"/>
          <w:szCs w:val="22"/>
        </w:rPr>
        <w:t>, 1704, Oil on canvas, Detroit Institute of Arts</w:t>
      </w:r>
    </w:p>
    <w:p w14:paraId="0530A1E8" w14:textId="4E2EB086" w:rsidR="0045245D" w:rsidRPr="002676F4" w:rsidRDefault="001759B5" w:rsidP="0045245D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i/>
          <w:iCs/>
          <w:sz w:val="22"/>
          <w:szCs w:val="22"/>
        </w:rPr>
        <w:t>Fruit and Insects</w:t>
      </w:r>
      <w:r w:rsidRPr="002676F4">
        <w:rPr>
          <w:rFonts w:ascii="Times" w:hAnsi="Times"/>
          <w:sz w:val="22"/>
          <w:szCs w:val="22"/>
        </w:rPr>
        <w:t>, 1711, Oil on wood,  Uffizi</w:t>
      </w:r>
    </w:p>
    <w:p w14:paraId="68FE1E14" w14:textId="2F30FB97" w:rsidR="007F7A22" w:rsidRPr="002676F4" w:rsidRDefault="001759B5" w:rsidP="0045245D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proofErr w:type="spellStart"/>
      <w:r w:rsidRPr="002676F4">
        <w:rPr>
          <w:rFonts w:ascii="Times" w:hAnsi="Times"/>
          <w:b/>
          <w:bCs/>
          <w:sz w:val="22"/>
          <w:szCs w:val="22"/>
        </w:rPr>
        <w:t>Peeter</w:t>
      </w:r>
      <w:proofErr w:type="spellEnd"/>
      <w:r w:rsidRPr="002676F4">
        <w:rPr>
          <w:rFonts w:ascii="Times" w:hAnsi="Times"/>
          <w:b/>
          <w:bCs/>
          <w:sz w:val="22"/>
          <w:szCs w:val="22"/>
        </w:rPr>
        <w:t xml:space="preserve"> </w:t>
      </w:r>
      <w:proofErr w:type="spellStart"/>
      <w:r w:rsidRPr="002676F4">
        <w:rPr>
          <w:rFonts w:ascii="Times" w:hAnsi="Times"/>
          <w:b/>
          <w:bCs/>
          <w:sz w:val="22"/>
          <w:szCs w:val="22"/>
        </w:rPr>
        <w:t>Snyers</w:t>
      </w:r>
      <w:proofErr w:type="spellEnd"/>
      <w:r w:rsidRPr="002676F4">
        <w:rPr>
          <w:rFonts w:ascii="Times" w:hAnsi="Times"/>
          <w:b/>
          <w:bCs/>
          <w:sz w:val="22"/>
          <w:szCs w:val="22"/>
        </w:rPr>
        <w:t xml:space="preserve"> (</w:t>
      </w:r>
      <w:proofErr w:type="spellStart"/>
      <w:r w:rsidRPr="002676F4">
        <w:rPr>
          <w:rFonts w:ascii="Times" w:hAnsi="Times"/>
          <w:b/>
          <w:bCs/>
          <w:sz w:val="22"/>
          <w:szCs w:val="22"/>
        </w:rPr>
        <w:t>Snijers</w:t>
      </w:r>
      <w:proofErr w:type="spellEnd"/>
      <w:r w:rsidRPr="002676F4">
        <w:rPr>
          <w:rFonts w:ascii="Times" w:hAnsi="Times"/>
          <w:b/>
          <w:bCs/>
          <w:sz w:val="22"/>
          <w:szCs w:val="22"/>
        </w:rPr>
        <w:t>) (Flemish, 1681-1752),</w:t>
      </w:r>
      <w:r w:rsidRPr="002676F4">
        <w:rPr>
          <w:rFonts w:ascii="Times" w:hAnsi="Times"/>
          <w:b/>
          <w:bCs/>
          <w:i/>
          <w:iCs/>
          <w:sz w:val="22"/>
          <w:szCs w:val="22"/>
        </w:rPr>
        <w:t xml:space="preserve"> Still Life with Fruits, </w:t>
      </w:r>
    </w:p>
    <w:p w14:paraId="15685436" w14:textId="730A30C6" w:rsidR="001759B5" w:rsidRPr="002676F4" w:rsidRDefault="001759B5" w:rsidP="007F7A22">
      <w:pPr>
        <w:ind w:left="720"/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b/>
          <w:bCs/>
          <w:sz w:val="22"/>
          <w:szCs w:val="22"/>
        </w:rPr>
        <w:t>c. 1</w:t>
      </w:r>
      <w:r w:rsidRPr="002676F4">
        <w:rPr>
          <w:rFonts w:ascii="Times" w:hAnsi="Times"/>
          <w:b/>
          <w:bCs/>
          <w:sz w:val="22"/>
          <w:szCs w:val="22"/>
          <w:vertAlign w:val="superscript"/>
        </w:rPr>
        <w:t>st</w:t>
      </w:r>
      <w:r w:rsidRPr="002676F4">
        <w:rPr>
          <w:rFonts w:ascii="Times" w:hAnsi="Times"/>
          <w:b/>
          <w:bCs/>
          <w:sz w:val="22"/>
          <w:szCs w:val="22"/>
        </w:rPr>
        <w:t xml:space="preserve"> half of 18</w:t>
      </w:r>
      <w:r w:rsidRPr="002676F4">
        <w:rPr>
          <w:rFonts w:ascii="Times" w:hAnsi="Times"/>
          <w:b/>
          <w:bCs/>
          <w:sz w:val="22"/>
          <w:szCs w:val="22"/>
          <w:vertAlign w:val="superscript"/>
        </w:rPr>
        <w:t>th</w:t>
      </w:r>
      <w:r w:rsidRPr="002676F4">
        <w:rPr>
          <w:rFonts w:ascii="Times" w:hAnsi="Times"/>
          <w:b/>
          <w:bCs/>
          <w:sz w:val="22"/>
          <w:szCs w:val="22"/>
        </w:rPr>
        <w:t xml:space="preserve"> century, Oil on canvas, NCMA</w:t>
      </w:r>
    </w:p>
    <w:p w14:paraId="5E73699E" w14:textId="04900A04" w:rsidR="001759B5" w:rsidRPr="002676F4" w:rsidRDefault="001759B5" w:rsidP="0045245D">
      <w:pPr>
        <w:pStyle w:val="ListParagraph"/>
        <w:numPr>
          <w:ilvl w:val="0"/>
          <w:numId w:val="3"/>
        </w:numPr>
        <w:rPr>
          <w:rFonts w:ascii="Times" w:hAnsi="Times"/>
          <w:b/>
          <w:bCs/>
          <w:sz w:val="22"/>
          <w:szCs w:val="22"/>
        </w:rPr>
      </w:pPr>
      <w:proofErr w:type="spellStart"/>
      <w:r w:rsidRPr="002676F4">
        <w:rPr>
          <w:rFonts w:ascii="Times" w:hAnsi="Times"/>
          <w:b/>
          <w:bCs/>
          <w:sz w:val="22"/>
          <w:szCs w:val="22"/>
        </w:rPr>
        <w:t>Harmanus</w:t>
      </w:r>
      <w:proofErr w:type="spellEnd"/>
      <w:r w:rsidRPr="002676F4">
        <w:rPr>
          <w:rFonts w:ascii="Times" w:hAnsi="Times"/>
          <w:b/>
          <w:bCs/>
          <w:sz w:val="22"/>
          <w:szCs w:val="22"/>
        </w:rPr>
        <w:t xml:space="preserve"> </w:t>
      </w:r>
      <w:proofErr w:type="spellStart"/>
      <w:r w:rsidRPr="002676F4">
        <w:rPr>
          <w:rFonts w:ascii="Times" w:hAnsi="Times"/>
          <w:b/>
          <w:bCs/>
          <w:sz w:val="22"/>
          <w:szCs w:val="22"/>
        </w:rPr>
        <w:t>Uppink</w:t>
      </w:r>
      <w:proofErr w:type="spellEnd"/>
      <w:r w:rsidRPr="002676F4">
        <w:rPr>
          <w:rFonts w:ascii="Times" w:hAnsi="Times"/>
          <w:b/>
          <w:bCs/>
          <w:sz w:val="22"/>
          <w:szCs w:val="22"/>
        </w:rPr>
        <w:t>, </w:t>
      </w:r>
      <w:r w:rsidR="007F7A22" w:rsidRPr="002676F4">
        <w:rPr>
          <w:rFonts w:ascii="Times" w:hAnsi="Times"/>
          <w:b/>
          <w:bCs/>
          <w:sz w:val="22"/>
          <w:szCs w:val="22"/>
        </w:rPr>
        <w:t>(Dutch, 1753-98)</w:t>
      </w:r>
      <w:r w:rsidRPr="002676F4">
        <w:rPr>
          <w:rFonts w:ascii="Times" w:hAnsi="Times"/>
          <w:b/>
          <w:bCs/>
          <w:color w:val="525252"/>
          <w:sz w:val="22"/>
          <w:szCs w:val="22"/>
          <w:shd w:val="clear" w:color="auto" w:fill="FFFFFF"/>
        </w:rPr>
        <w:t xml:space="preserve">, </w:t>
      </w:r>
      <w:r w:rsidRPr="002676F4">
        <w:rPr>
          <w:rFonts w:ascii="Times" w:hAnsi="Times"/>
          <w:b/>
          <w:bCs/>
          <w:i/>
          <w:iCs/>
          <w:sz w:val="22"/>
          <w:szCs w:val="22"/>
        </w:rPr>
        <w:t>Fruit and Flower Still Life</w:t>
      </w:r>
      <w:r w:rsidRPr="002676F4">
        <w:rPr>
          <w:rFonts w:ascii="Times" w:hAnsi="Times"/>
          <w:b/>
          <w:bCs/>
          <w:sz w:val="22"/>
          <w:szCs w:val="22"/>
        </w:rPr>
        <w:t xml:space="preserve">,  c. 1785-1790,  </w:t>
      </w:r>
    </w:p>
    <w:p w14:paraId="0CA7AF9D" w14:textId="77777777" w:rsidR="001759B5" w:rsidRPr="002676F4" w:rsidRDefault="001759B5" w:rsidP="001759B5">
      <w:pPr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b/>
          <w:bCs/>
          <w:sz w:val="22"/>
          <w:szCs w:val="22"/>
        </w:rPr>
        <w:t xml:space="preserve">            NCMA</w:t>
      </w:r>
    </w:p>
    <w:p w14:paraId="1808CC04" w14:textId="77777777" w:rsidR="001759B5" w:rsidRPr="002676F4" w:rsidRDefault="001759B5" w:rsidP="001759B5">
      <w:pPr>
        <w:rPr>
          <w:rFonts w:ascii="Times" w:hAnsi="Times"/>
          <w:sz w:val="22"/>
          <w:szCs w:val="22"/>
          <w:u w:val="single"/>
        </w:rPr>
      </w:pPr>
    </w:p>
    <w:p w14:paraId="24876EDA" w14:textId="77777777" w:rsidR="001759B5" w:rsidRPr="002676F4" w:rsidRDefault="001759B5" w:rsidP="001759B5">
      <w:pPr>
        <w:rPr>
          <w:rFonts w:ascii="Times" w:hAnsi="Times"/>
          <w:b/>
          <w:bCs/>
          <w:sz w:val="22"/>
          <w:szCs w:val="22"/>
          <w:u w:val="single"/>
        </w:rPr>
      </w:pPr>
      <w:r w:rsidRPr="002676F4">
        <w:rPr>
          <w:rFonts w:ascii="Times" w:hAnsi="Times"/>
          <w:b/>
          <w:bCs/>
          <w:sz w:val="22"/>
          <w:szCs w:val="22"/>
          <w:u w:val="single"/>
        </w:rPr>
        <w:t>18</w:t>
      </w:r>
      <w:r w:rsidRPr="002676F4">
        <w:rPr>
          <w:rFonts w:ascii="Times" w:hAnsi="Times"/>
          <w:b/>
          <w:bCs/>
          <w:sz w:val="22"/>
          <w:szCs w:val="22"/>
          <w:u w:val="single"/>
          <w:vertAlign w:val="superscript"/>
        </w:rPr>
        <w:t>th</w:t>
      </w:r>
      <w:r w:rsidRPr="002676F4">
        <w:rPr>
          <w:rFonts w:ascii="Times" w:hAnsi="Times"/>
          <w:b/>
          <w:bCs/>
          <w:sz w:val="22"/>
          <w:szCs w:val="22"/>
          <w:u w:val="single"/>
        </w:rPr>
        <w:t>-Century French Still Life</w:t>
      </w:r>
    </w:p>
    <w:p w14:paraId="7AB459EA" w14:textId="77777777" w:rsidR="001759B5" w:rsidRPr="002676F4" w:rsidRDefault="001759B5" w:rsidP="001759B5">
      <w:pPr>
        <w:numPr>
          <w:ilvl w:val="0"/>
          <w:numId w:val="5"/>
        </w:numPr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sz w:val="22"/>
          <w:szCs w:val="22"/>
        </w:rPr>
        <w:t xml:space="preserve">Antoine Watteau, </w:t>
      </w:r>
      <w:r w:rsidRPr="002676F4">
        <w:rPr>
          <w:rFonts w:ascii="Times" w:hAnsi="Times"/>
          <w:i/>
          <w:iCs/>
          <w:sz w:val="22"/>
          <w:szCs w:val="22"/>
        </w:rPr>
        <w:t xml:space="preserve">Pilgrimage on the Isle of       </w:t>
      </w:r>
      <w:r w:rsidRPr="002676F4">
        <w:rPr>
          <w:rFonts w:ascii="Times" w:hAnsi="Times"/>
          <w:b/>
          <w:bCs/>
          <w:sz w:val="22"/>
          <w:szCs w:val="22"/>
        </w:rPr>
        <w:t xml:space="preserve">Francois Boucher, </w:t>
      </w:r>
      <w:r w:rsidRPr="002676F4">
        <w:rPr>
          <w:rFonts w:ascii="Times" w:hAnsi="Times"/>
          <w:b/>
          <w:bCs/>
          <w:i/>
          <w:iCs/>
          <w:sz w:val="22"/>
          <w:szCs w:val="22"/>
        </w:rPr>
        <w:t>Allegory of Music</w:t>
      </w:r>
    </w:p>
    <w:p w14:paraId="73EA531A" w14:textId="77777777" w:rsidR="001759B5" w:rsidRPr="002676F4" w:rsidRDefault="001759B5" w:rsidP="001759B5">
      <w:pPr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sz w:val="22"/>
          <w:szCs w:val="22"/>
        </w:rPr>
        <w:t xml:space="preserve">            </w:t>
      </w:r>
      <w:r w:rsidRPr="002676F4">
        <w:rPr>
          <w:rFonts w:ascii="Times" w:hAnsi="Times"/>
          <w:i/>
          <w:iCs/>
          <w:sz w:val="22"/>
          <w:szCs w:val="22"/>
        </w:rPr>
        <w:t>Cyt</w:t>
      </w:r>
      <w:r w:rsidRPr="002676F4">
        <w:rPr>
          <w:rFonts w:ascii="Times" w:hAnsi="Times"/>
          <w:sz w:val="22"/>
          <w:szCs w:val="22"/>
        </w:rPr>
        <w:t>hera, 1717   Louvre</w:t>
      </w:r>
      <w:r w:rsidRPr="002676F4">
        <w:rPr>
          <w:rFonts w:ascii="Times" w:hAnsi="Times"/>
          <w:sz w:val="22"/>
          <w:szCs w:val="22"/>
        </w:rPr>
        <w:tab/>
      </w:r>
      <w:r w:rsidRPr="002676F4">
        <w:rPr>
          <w:rFonts w:ascii="Times" w:hAnsi="Times"/>
          <w:sz w:val="22"/>
          <w:szCs w:val="22"/>
        </w:rPr>
        <w:tab/>
      </w:r>
      <w:r w:rsidRPr="002676F4">
        <w:rPr>
          <w:rFonts w:ascii="Times" w:hAnsi="Times"/>
          <w:sz w:val="22"/>
          <w:szCs w:val="22"/>
        </w:rPr>
        <w:tab/>
        <w:t xml:space="preserve">    </w:t>
      </w:r>
      <w:r w:rsidRPr="002676F4">
        <w:rPr>
          <w:rFonts w:ascii="Times" w:hAnsi="Times"/>
          <w:b/>
          <w:bCs/>
          <w:sz w:val="22"/>
          <w:szCs w:val="22"/>
        </w:rPr>
        <w:t>1752    NCMA</w:t>
      </w:r>
    </w:p>
    <w:p w14:paraId="7F82F843" w14:textId="77777777" w:rsidR="001759B5" w:rsidRPr="002676F4" w:rsidRDefault="001759B5" w:rsidP="001759B5">
      <w:pPr>
        <w:numPr>
          <w:ilvl w:val="0"/>
          <w:numId w:val="5"/>
        </w:numPr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b/>
          <w:bCs/>
          <w:color w:val="000000"/>
          <w:kern w:val="24"/>
          <w:sz w:val="22"/>
          <w:szCs w:val="22"/>
        </w:rPr>
        <w:t xml:space="preserve">Alexandre </w:t>
      </w:r>
      <w:r w:rsidRPr="002676F4">
        <w:rPr>
          <w:rFonts w:ascii="Times" w:hAnsi="Times"/>
          <w:b/>
          <w:bCs/>
          <w:sz w:val="22"/>
          <w:szCs w:val="22"/>
        </w:rPr>
        <w:t xml:space="preserve">François </w:t>
      </w:r>
      <w:proofErr w:type="spellStart"/>
      <w:r w:rsidRPr="002676F4">
        <w:rPr>
          <w:rFonts w:ascii="Times" w:hAnsi="Times"/>
          <w:b/>
          <w:bCs/>
          <w:sz w:val="22"/>
          <w:szCs w:val="22"/>
        </w:rPr>
        <w:t>Desportes</w:t>
      </w:r>
      <w:proofErr w:type="spellEnd"/>
      <w:r w:rsidRPr="002676F4">
        <w:rPr>
          <w:rFonts w:ascii="Times" w:hAnsi="Times"/>
          <w:b/>
          <w:bCs/>
          <w:sz w:val="22"/>
          <w:szCs w:val="22"/>
        </w:rPr>
        <w:t xml:space="preserve">, (French, 1661-1743), </w:t>
      </w:r>
      <w:r w:rsidRPr="002676F4">
        <w:rPr>
          <w:rFonts w:ascii="Times" w:hAnsi="Times"/>
          <w:b/>
          <w:bCs/>
          <w:i/>
          <w:iCs/>
          <w:sz w:val="22"/>
          <w:szCs w:val="22"/>
        </w:rPr>
        <w:t>Urn of Flowers with Fruits and Hare</w:t>
      </w:r>
      <w:r w:rsidRPr="002676F4">
        <w:rPr>
          <w:rFonts w:ascii="Times" w:hAnsi="Times"/>
          <w:b/>
          <w:bCs/>
          <w:sz w:val="22"/>
          <w:szCs w:val="22"/>
        </w:rPr>
        <w:t xml:space="preserve">, 1715, Oil  on Canvas, NCMA   </w:t>
      </w:r>
    </w:p>
    <w:p w14:paraId="03F86CE2" w14:textId="6C75BB38" w:rsidR="007F7A22" w:rsidRPr="002676F4" w:rsidRDefault="007F7A22" w:rsidP="007F7A22">
      <w:pPr>
        <w:ind w:left="720"/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b/>
          <w:bCs/>
          <w:sz w:val="22"/>
          <w:szCs w:val="22"/>
        </w:rPr>
        <w:t>--</w:t>
      </w:r>
      <w:r w:rsidR="001759B5" w:rsidRPr="002676F4">
        <w:rPr>
          <w:rFonts w:ascii="Times" w:hAnsi="Times"/>
          <w:b/>
          <w:bCs/>
          <w:sz w:val="22"/>
          <w:szCs w:val="22"/>
        </w:rPr>
        <w:t xml:space="preserve">Jean-Baptiste </w:t>
      </w:r>
      <w:proofErr w:type="spellStart"/>
      <w:r w:rsidR="001759B5" w:rsidRPr="002676F4">
        <w:rPr>
          <w:rFonts w:ascii="Times" w:hAnsi="Times"/>
          <w:b/>
          <w:bCs/>
          <w:sz w:val="22"/>
          <w:szCs w:val="22"/>
        </w:rPr>
        <w:t>Oudry</w:t>
      </w:r>
      <w:proofErr w:type="spellEnd"/>
      <w:r w:rsidR="001759B5" w:rsidRPr="002676F4">
        <w:rPr>
          <w:rFonts w:ascii="Times" w:hAnsi="Times"/>
          <w:b/>
          <w:bCs/>
          <w:sz w:val="22"/>
          <w:szCs w:val="22"/>
        </w:rPr>
        <w:t> (French, 1686-1755) </w:t>
      </w:r>
      <w:r w:rsidR="001759B5" w:rsidRPr="002676F4">
        <w:rPr>
          <w:rFonts w:ascii="Times" w:hAnsi="Times"/>
          <w:b/>
          <w:bCs/>
          <w:i/>
          <w:iCs/>
          <w:sz w:val="22"/>
          <w:szCs w:val="22"/>
        </w:rPr>
        <w:t>Swan Attacked by a Dog</w:t>
      </w:r>
      <w:r w:rsidR="001759B5" w:rsidRPr="002676F4">
        <w:rPr>
          <w:rFonts w:ascii="Times" w:hAnsi="Times"/>
          <w:b/>
          <w:bCs/>
          <w:sz w:val="22"/>
          <w:szCs w:val="22"/>
        </w:rPr>
        <w:t>, 1745, NCMA</w:t>
      </w:r>
    </w:p>
    <w:p w14:paraId="371C66E5" w14:textId="77777777" w:rsidR="001759B5" w:rsidRPr="002676F4" w:rsidRDefault="001759B5" w:rsidP="001759B5">
      <w:pPr>
        <w:numPr>
          <w:ilvl w:val="0"/>
          <w:numId w:val="5"/>
        </w:numPr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color w:val="000000"/>
          <w:sz w:val="22"/>
          <w:szCs w:val="22"/>
        </w:rPr>
        <w:t xml:space="preserve">François </w:t>
      </w:r>
      <w:proofErr w:type="spellStart"/>
      <w:r w:rsidRPr="002676F4">
        <w:rPr>
          <w:rFonts w:ascii="Times" w:hAnsi="Times"/>
          <w:color w:val="000000"/>
          <w:sz w:val="22"/>
          <w:szCs w:val="22"/>
        </w:rPr>
        <w:t>Desportes</w:t>
      </w:r>
      <w:proofErr w:type="spellEnd"/>
      <w:r w:rsidRPr="002676F4">
        <w:rPr>
          <w:rFonts w:ascii="Times" w:hAnsi="Times"/>
          <w:color w:val="000000"/>
          <w:sz w:val="22"/>
          <w:szCs w:val="22"/>
        </w:rPr>
        <w:t xml:space="preserve"> (French, 1661-1743), </w:t>
      </w:r>
      <w:r w:rsidRPr="002676F4">
        <w:rPr>
          <w:rFonts w:ascii="Times" w:hAnsi="Times"/>
          <w:i/>
          <w:iCs/>
          <w:color w:val="000000"/>
          <w:sz w:val="22"/>
          <w:szCs w:val="22"/>
        </w:rPr>
        <w:t>Self-Portrait as a Huntsman</w:t>
      </w:r>
      <w:r w:rsidRPr="002676F4">
        <w:rPr>
          <w:rFonts w:ascii="Times" w:hAnsi="Times"/>
          <w:color w:val="000000"/>
          <w:sz w:val="22"/>
          <w:szCs w:val="22"/>
        </w:rPr>
        <w:t>, 1699, Louvre</w:t>
      </w:r>
    </w:p>
    <w:p w14:paraId="0A77957A" w14:textId="77777777" w:rsidR="0045245D" w:rsidRPr="002676F4" w:rsidRDefault="001759B5" w:rsidP="0045245D">
      <w:pPr>
        <w:pStyle w:val="ListParagraph"/>
        <w:numPr>
          <w:ilvl w:val="0"/>
          <w:numId w:val="17"/>
        </w:numPr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 w:cs="Arial"/>
          <w:i/>
          <w:iCs/>
          <w:color w:val="000000"/>
          <w:sz w:val="22"/>
          <w:szCs w:val="22"/>
          <w:shd w:val="clear" w:color="auto" w:fill="FFFFFF"/>
        </w:rPr>
        <w:t xml:space="preserve">Dog with Flowers and Dead Game, </w:t>
      </w:r>
      <w:r w:rsidRPr="002676F4">
        <w:rPr>
          <w:rFonts w:ascii="Times" w:hAnsi="Times" w:cs="Arial"/>
          <w:color w:val="000000"/>
          <w:sz w:val="22"/>
          <w:szCs w:val="22"/>
          <w:shd w:val="clear" w:color="auto" w:fill="FFFFFF"/>
        </w:rPr>
        <w:t>1715, Wallace Collection</w:t>
      </w:r>
      <w:r w:rsidR="007F7A22" w:rsidRPr="002676F4">
        <w:rPr>
          <w:rFonts w:ascii="Times" w:hAnsi="Times" w:cs="Arial"/>
          <w:color w:val="000000"/>
          <w:sz w:val="22"/>
          <w:szCs w:val="22"/>
          <w:shd w:val="clear" w:color="auto" w:fill="FFFFFF"/>
        </w:rPr>
        <w:t>, London</w:t>
      </w:r>
    </w:p>
    <w:p w14:paraId="0312A3B5" w14:textId="28AE27BD" w:rsidR="001759B5" w:rsidRPr="002676F4" w:rsidRDefault="001759B5" w:rsidP="0045245D">
      <w:pPr>
        <w:pStyle w:val="ListParagraph"/>
        <w:numPr>
          <w:ilvl w:val="0"/>
          <w:numId w:val="17"/>
        </w:numPr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i/>
          <w:iCs/>
          <w:sz w:val="22"/>
          <w:szCs w:val="22"/>
        </w:rPr>
        <w:t>Still-Life with Ewer</w:t>
      </w:r>
      <w:r w:rsidRPr="002676F4">
        <w:rPr>
          <w:rFonts w:ascii="Times" w:hAnsi="Times"/>
          <w:sz w:val="22"/>
          <w:szCs w:val="22"/>
        </w:rPr>
        <w:t>, 1734, Louvre</w:t>
      </w:r>
    </w:p>
    <w:p w14:paraId="7D1F14B7" w14:textId="77777777" w:rsidR="001759B5" w:rsidRPr="002676F4" w:rsidRDefault="001759B5" w:rsidP="001759B5">
      <w:pPr>
        <w:ind w:left="720"/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sz w:val="22"/>
          <w:szCs w:val="22"/>
        </w:rPr>
        <w:t>--</w:t>
      </w:r>
      <w:proofErr w:type="spellStart"/>
      <w:r w:rsidRPr="002676F4">
        <w:rPr>
          <w:rFonts w:ascii="Times" w:hAnsi="Times"/>
          <w:b/>
          <w:bCs/>
          <w:sz w:val="22"/>
          <w:szCs w:val="22"/>
        </w:rPr>
        <w:t>Snyders</w:t>
      </w:r>
      <w:proofErr w:type="spellEnd"/>
      <w:r w:rsidRPr="002676F4">
        <w:rPr>
          <w:rFonts w:ascii="Times" w:hAnsi="Times"/>
          <w:b/>
          <w:bCs/>
          <w:sz w:val="22"/>
          <w:szCs w:val="22"/>
        </w:rPr>
        <w:t xml:space="preserve">, Frans 1579-1657 (Flemish), Still Life with Grapes and a Gray Parrot, </w:t>
      </w:r>
    </w:p>
    <w:p w14:paraId="2C6AB901" w14:textId="77777777" w:rsidR="001759B5" w:rsidRPr="002676F4" w:rsidRDefault="001759B5" w:rsidP="001759B5">
      <w:pPr>
        <w:ind w:left="720"/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sz w:val="22"/>
          <w:szCs w:val="22"/>
        </w:rPr>
        <w:t xml:space="preserve">   </w:t>
      </w:r>
      <w:r w:rsidRPr="002676F4">
        <w:rPr>
          <w:rFonts w:ascii="Times" w:hAnsi="Times"/>
          <w:b/>
          <w:bCs/>
          <w:sz w:val="22"/>
          <w:szCs w:val="22"/>
        </w:rPr>
        <w:t>c. 1630   NCMA</w:t>
      </w:r>
    </w:p>
    <w:p w14:paraId="154823F9" w14:textId="3C373CE6" w:rsidR="001759B5" w:rsidRPr="002676F4" w:rsidRDefault="001759B5" w:rsidP="0045245D">
      <w:pPr>
        <w:pStyle w:val="ListParagraph"/>
        <w:numPr>
          <w:ilvl w:val="0"/>
          <w:numId w:val="18"/>
        </w:numPr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i/>
          <w:iCs/>
          <w:sz w:val="22"/>
          <w:szCs w:val="22"/>
        </w:rPr>
        <w:t xml:space="preserve">Dog and Wild Duck, </w:t>
      </w:r>
      <w:r w:rsidRPr="002676F4">
        <w:rPr>
          <w:rFonts w:ascii="Times" w:hAnsi="Times"/>
          <w:sz w:val="22"/>
          <w:szCs w:val="22"/>
        </w:rPr>
        <w:t>c. 1720, Bowes Museum</w:t>
      </w:r>
    </w:p>
    <w:p w14:paraId="0B98BB50" w14:textId="6F03CB6C" w:rsidR="001759B5" w:rsidRPr="002676F4" w:rsidRDefault="001759B5" w:rsidP="001759B5">
      <w:pPr>
        <w:numPr>
          <w:ilvl w:val="0"/>
          <w:numId w:val="6"/>
        </w:numPr>
        <w:rPr>
          <w:rFonts w:ascii="Times" w:hAnsi="Times"/>
          <w:i/>
          <w:iCs/>
          <w:sz w:val="22"/>
          <w:szCs w:val="22"/>
        </w:rPr>
      </w:pPr>
      <w:r w:rsidRPr="002676F4">
        <w:rPr>
          <w:rFonts w:ascii="Times" w:hAnsi="Times"/>
          <w:sz w:val="22"/>
          <w:szCs w:val="22"/>
        </w:rPr>
        <w:t xml:space="preserve">Jean-Baptiste </w:t>
      </w:r>
      <w:proofErr w:type="spellStart"/>
      <w:r w:rsidRPr="002676F4">
        <w:rPr>
          <w:rFonts w:ascii="Times" w:hAnsi="Times"/>
          <w:sz w:val="22"/>
          <w:szCs w:val="22"/>
        </w:rPr>
        <w:t>Oudry</w:t>
      </w:r>
      <w:proofErr w:type="spellEnd"/>
      <w:r w:rsidR="007F7A22" w:rsidRPr="002676F4">
        <w:rPr>
          <w:rFonts w:ascii="Times" w:hAnsi="Times"/>
          <w:sz w:val="22"/>
          <w:szCs w:val="22"/>
        </w:rPr>
        <w:t xml:space="preserve"> (</w:t>
      </w:r>
      <w:r w:rsidRPr="002676F4">
        <w:rPr>
          <w:rFonts w:ascii="Times" w:hAnsi="Times"/>
          <w:sz w:val="22"/>
          <w:szCs w:val="22"/>
        </w:rPr>
        <w:t>French, 1686-1755</w:t>
      </w:r>
      <w:r w:rsidR="007F7A22" w:rsidRPr="002676F4">
        <w:rPr>
          <w:rFonts w:ascii="Times" w:hAnsi="Times"/>
          <w:sz w:val="22"/>
          <w:szCs w:val="22"/>
        </w:rPr>
        <w:t xml:space="preserve">), </w:t>
      </w:r>
      <w:r w:rsidRPr="002676F4">
        <w:rPr>
          <w:rFonts w:ascii="Times" w:hAnsi="Times"/>
          <w:sz w:val="22"/>
          <w:szCs w:val="22"/>
        </w:rPr>
        <w:t xml:space="preserve"> </w:t>
      </w:r>
      <w:r w:rsidRPr="002676F4">
        <w:rPr>
          <w:rFonts w:ascii="Times" w:hAnsi="Times"/>
          <w:i/>
          <w:iCs/>
          <w:sz w:val="22"/>
          <w:szCs w:val="22"/>
        </w:rPr>
        <w:t xml:space="preserve">Still Life with Dead Game and Peaches in a </w:t>
      </w:r>
    </w:p>
    <w:p w14:paraId="7D5693D9" w14:textId="77777777" w:rsidR="001759B5" w:rsidRPr="002676F4" w:rsidRDefault="001759B5" w:rsidP="001759B5">
      <w:pPr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i/>
          <w:iCs/>
          <w:sz w:val="22"/>
          <w:szCs w:val="22"/>
        </w:rPr>
        <w:t xml:space="preserve">            Landscape</w:t>
      </w:r>
      <w:r w:rsidRPr="002676F4">
        <w:rPr>
          <w:rFonts w:ascii="Times" w:hAnsi="Times"/>
          <w:sz w:val="22"/>
          <w:szCs w:val="22"/>
        </w:rPr>
        <w:t>, 1727, Birmingham Museum of Art </w:t>
      </w:r>
    </w:p>
    <w:p w14:paraId="39AE2B6F" w14:textId="3C61178C" w:rsidR="001759B5" w:rsidRPr="002676F4" w:rsidRDefault="001759B5" w:rsidP="001759B5">
      <w:pPr>
        <w:pStyle w:val="ListParagraph"/>
        <w:numPr>
          <w:ilvl w:val="0"/>
          <w:numId w:val="18"/>
        </w:numPr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i/>
          <w:iCs/>
          <w:sz w:val="22"/>
          <w:szCs w:val="22"/>
        </w:rPr>
        <w:t xml:space="preserve">A Hare and a Leg of Lamb, </w:t>
      </w:r>
      <w:r w:rsidRPr="002676F4">
        <w:rPr>
          <w:rFonts w:ascii="Times" w:hAnsi="Times"/>
          <w:sz w:val="22"/>
          <w:szCs w:val="22"/>
        </w:rPr>
        <w:t>1742, Cleveland Museum of Art</w:t>
      </w:r>
    </w:p>
    <w:p w14:paraId="47098A73" w14:textId="6059B92A" w:rsidR="001759B5" w:rsidRPr="002676F4" w:rsidRDefault="001759B5" w:rsidP="001759B5">
      <w:pPr>
        <w:pStyle w:val="ListParagraph"/>
        <w:numPr>
          <w:ilvl w:val="0"/>
          <w:numId w:val="18"/>
        </w:numPr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i/>
          <w:iCs/>
          <w:sz w:val="22"/>
          <w:szCs w:val="22"/>
        </w:rPr>
        <w:t>The White Duck,</w:t>
      </w:r>
      <w:r w:rsidRPr="002676F4">
        <w:rPr>
          <w:rFonts w:ascii="Times" w:hAnsi="Times"/>
          <w:sz w:val="22"/>
          <w:szCs w:val="22"/>
        </w:rPr>
        <w:t> 1753, which was stolen from a private collection  in 1990</w:t>
      </w:r>
    </w:p>
    <w:p w14:paraId="541144A7" w14:textId="1A6C141D" w:rsidR="001759B5" w:rsidRPr="002676F4" w:rsidRDefault="001759B5" w:rsidP="001759B5">
      <w:pPr>
        <w:numPr>
          <w:ilvl w:val="0"/>
          <w:numId w:val="7"/>
        </w:numPr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sz w:val="22"/>
          <w:szCs w:val="22"/>
        </w:rPr>
        <w:t>Jean-Baptiste-</w:t>
      </w:r>
      <w:proofErr w:type="spellStart"/>
      <w:r w:rsidRPr="002676F4">
        <w:rPr>
          <w:rFonts w:ascii="Times" w:hAnsi="Times"/>
          <w:sz w:val="22"/>
          <w:szCs w:val="22"/>
        </w:rPr>
        <w:t>Siméon</w:t>
      </w:r>
      <w:proofErr w:type="spellEnd"/>
      <w:r w:rsidRPr="002676F4">
        <w:rPr>
          <w:rFonts w:ascii="Times" w:hAnsi="Times"/>
          <w:sz w:val="22"/>
          <w:szCs w:val="22"/>
        </w:rPr>
        <w:t xml:space="preserve"> Chardin</w:t>
      </w:r>
      <w:r w:rsidRPr="002676F4">
        <w:rPr>
          <w:rFonts w:ascii="Times" w:hAnsi="Times"/>
          <w:i/>
          <w:iCs/>
          <w:sz w:val="22"/>
          <w:szCs w:val="22"/>
        </w:rPr>
        <w:t>, The Ray</w:t>
      </w:r>
      <w:r w:rsidRPr="002676F4">
        <w:rPr>
          <w:rFonts w:ascii="Times" w:hAnsi="Times"/>
          <w:sz w:val="22"/>
          <w:szCs w:val="22"/>
        </w:rPr>
        <w:t>, 1728,  Louvre</w:t>
      </w:r>
    </w:p>
    <w:p w14:paraId="3583A392" w14:textId="77777777" w:rsidR="001759B5" w:rsidRPr="002676F4" w:rsidRDefault="001759B5" w:rsidP="001759B5">
      <w:pPr>
        <w:numPr>
          <w:ilvl w:val="0"/>
          <w:numId w:val="7"/>
        </w:numPr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b/>
          <w:bCs/>
          <w:sz w:val="22"/>
          <w:szCs w:val="22"/>
        </w:rPr>
        <w:t xml:space="preserve">Jean Simeon Chardin (French, 1699-1779) </w:t>
      </w:r>
      <w:r w:rsidRPr="002676F4">
        <w:rPr>
          <w:rFonts w:ascii="Times" w:hAnsi="Times"/>
          <w:b/>
          <w:bCs/>
          <w:i/>
          <w:iCs/>
          <w:sz w:val="22"/>
          <w:szCs w:val="22"/>
        </w:rPr>
        <w:t>Still Life with Ray and Basket of Onions</w:t>
      </w:r>
      <w:r w:rsidRPr="002676F4">
        <w:rPr>
          <w:rFonts w:ascii="Times" w:hAnsi="Times"/>
          <w:b/>
          <w:bCs/>
          <w:sz w:val="22"/>
          <w:szCs w:val="22"/>
        </w:rPr>
        <w:t>, 1731, Oil on Canvas     NCMA</w:t>
      </w:r>
    </w:p>
    <w:p w14:paraId="40F3045B" w14:textId="77777777" w:rsidR="0045245D" w:rsidRPr="002676F4" w:rsidRDefault="001759B5" w:rsidP="0045245D">
      <w:pPr>
        <w:pStyle w:val="ListParagraph"/>
        <w:numPr>
          <w:ilvl w:val="0"/>
          <w:numId w:val="19"/>
        </w:numPr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i/>
          <w:iCs/>
          <w:sz w:val="22"/>
          <w:szCs w:val="22"/>
        </w:rPr>
        <w:t xml:space="preserve">Fruit, Jug, and a Glass, </w:t>
      </w:r>
      <w:r w:rsidRPr="002676F4">
        <w:rPr>
          <w:rFonts w:ascii="Times" w:hAnsi="Times"/>
          <w:sz w:val="22"/>
          <w:szCs w:val="22"/>
        </w:rPr>
        <w:t>c. 1726/28, Oil on canvas,  National Gallery, DC</w:t>
      </w:r>
    </w:p>
    <w:p w14:paraId="7709F412" w14:textId="6E8923B8" w:rsidR="001759B5" w:rsidRPr="002676F4" w:rsidRDefault="001759B5" w:rsidP="001759B5">
      <w:pPr>
        <w:pStyle w:val="ListParagraph"/>
        <w:numPr>
          <w:ilvl w:val="0"/>
          <w:numId w:val="19"/>
        </w:numPr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i/>
          <w:iCs/>
          <w:sz w:val="22"/>
          <w:szCs w:val="22"/>
        </w:rPr>
        <w:t>Attentive Nurse</w:t>
      </w:r>
      <w:r w:rsidRPr="002676F4">
        <w:rPr>
          <w:rFonts w:ascii="Times" w:hAnsi="Times"/>
          <w:sz w:val="22"/>
          <w:szCs w:val="22"/>
        </w:rPr>
        <w:t>, 1747, Oil on canvas, National Gallery DC</w:t>
      </w:r>
    </w:p>
    <w:p w14:paraId="5E2A8FD1" w14:textId="6F9F1F7C" w:rsidR="001759B5" w:rsidRPr="002676F4" w:rsidRDefault="001759B5" w:rsidP="001759B5">
      <w:pPr>
        <w:pStyle w:val="ListParagraph"/>
        <w:numPr>
          <w:ilvl w:val="0"/>
          <w:numId w:val="19"/>
        </w:numPr>
        <w:rPr>
          <w:rFonts w:ascii="Times" w:hAnsi="Times"/>
          <w:i/>
          <w:iCs/>
          <w:sz w:val="22"/>
          <w:szCs w:val="22"/>
        </w:rPr>
      </w:pPr>
      <w:r w:rsidRPr="002676F4">
        <w:rPr>
          <w:rFonts w:ascii="Times" w:hAnsi="Times"/>
          <w:i/>
          <w:iCs/>
          <w:sz w:val="22"/>
          <w:szCs w:val="22"/>
        </w:rPr>
        <w:t>Still Life with Peaches, a Silver Goblet, Grapes, and Walnuts, 1759-60</w:t>
      </w:r>
      <w:r w:rsidRPr="002676F4">
        <w:rPr>
          <w:rFonts w:ascii="Times" w:hAnsi="Times"/>
          <w:sz w:val="22"/>
          <w:szCs w:val="22"/>
        </w:rPr>
        <w:t>. Oil on canvas, J. Paul Getty Museum</w:t>
      </w:r>
    </w:p>
    <w:p w14:paraId="64E75C57" w14:textId="77777777" w:rsidR="0045245D" w:rsidRPr="002676F4" w:rsidRDefault="0045245D" w:rsidP="001759B5">
      <w:pPr>
        <w:rPr>
          <w:rFonts w:ascii="Times" w:hAnsi="Times"/>
          <w:b/>
          <w:bCs/>
          <w:color w:val="000000"/>
          <w:sz w:val="22"/>
          <w:szCs w:val="22"/>
          <w:u w:val="single"/>
        </w:rPr>
      </w:pPr>
    </w:p>
    <w:p w14:paraId="21DC1EEB" w14:textId="4687DAF2" w:rsidR="001759B5" w:rsidRPr="002676F4" w:rsidRDefault="001759B5" w:rsidP="001759B5">
      <w:pPr>
        <w:rPr>
          <w:rFonts w:ascii="Times" w:hAnsi="Times"/>
          <w:b/>
          <w:bCs/>
          <w:color w:val="000000"/>
          <w:sz w:val="22"/>
          <w:szCs w:val="22"/>
          <w:u w:val="single"/>
        </w:rPr>
      </w:pPr>
      <w:r w:rsidRPr="002676F4">
        <w:rPr>
          <w:rFonts w:ascii="Times" w:hAnsi="Times"/>
          <w:b/>
          <w:bCs/>
          <w:color w:val="000000"/>
          <w:sz w:val="22"/>
          <w:szCs w:val="22"/>
          <w:u w:val="single"/>
        </w:rPr>
        <w:t>Spanish 17</w:t>
      </w:r>
      <w:r w:rsidRPr="002676F4">
        <w:rPr>
          <w:rFonts w:ascii="Times" w:hAnsi="Times"/>
          <w:b/>
          <w:bCs/>
          <w:color w:val="000000"/>
          <w:sz w:val="22"/>
          <w:szCs w:val="22"/>
          <w:u w:val="single"/>
          <w:vertAlign w:val="superscript"/>
        </w:rPr>
        <w:t>th</w:t>
      </w:r>
      <w:r w:rsidRPr="002676F4">
        <w:rPr>
          <w:rFonts w:ascii="Times" w:hAnsi="Times"/>
          <w:b/>
          <w:bCs/>
          <w:color w:val="000000"/>
          <w:sz w:val="22"/>
          <w:szCs w:val="22"/>
          <w:u w:val="single"/>
        </w:rPr>
        <w:t xml:space="preserve"> and 18</w:t>
      </w:r>
      <w:r w:rsidRPr="002676F4">
        <w:rPr>
          <w:rFonts w:ascii="Times" w:hAnsi="Times"/>
          <w:b/>
          <w:bCs/>
          <w:color w:val="000000"/>
          <w:sz w:val="22"/>
          <w:szCs w:val="22"/>
          <w:u w:val="single"/>
          <w:vertAlign w:val="superscript"/>
        </w:rPr>
        <w:t>th</w:t>
      </w:r>
      <w:r w:rsidRPr="002676F4">
        <w:rPr>
          <w:rFonts w:ascii="Times" w:hAnsi="Times"/>
          <w:b/>
          <w:bCs/>
          <w:color w:val="000000"/>
          <w:sz w:val="22"/>
          <w:szCs w:val="22"/>
          <w:u w:val="single"/>
        </w:rPr>
        <w:t>-Century Still Life</w:t>
      </w:r>
    </w:p>
    <w:p w14:paraId="149AD69F" w14:textId="77777777" w:rsidR="001759B5" w:rsidRPr="002676F4" w:rsidRDefault="001759B5" w:rsidP="001759B5">
      <w:pPr>
        <w:numPr>
          <w:ilvl w:val="0"/>
          <w:numId w:val="8"/>
        </w:numPr>
        <w:rPr>
          <w:rFonts w:ascii="Times" w:hAnsi="Times" w:cs="Arial"/>
          <w:color w:val="000000"/>
          <w:sz w:val="22"/>
          <w:szCs w:val="22"/>
        </w:rPr>
      </w:pPr>
      <w:r w:rsidRPr="002676F4">
        <w:rPr>
          <w:rFonts w:ascii="Times" w:hAnsi="Times" w:cs="Arial"/>
          <w:color w:val="000000"/>
          <w:sz w:val="22"/>
          <w:szCs w:val="22"/>
        </w:rPr>
        <w:t xml:space="preserve">Juan Sánchez </w:t>
      </w:r>
      <w:proofErr w:type="spellStart"/>
      <w:r w:rsidRPr="002676F4">
        <w:rPr>
          <w:rFonts w:ascii="Times" w:hAnsi="Times" w:cs="Arial"/>
          <w:color w:val="000000"/>
          <w:sz w:val="22"/>
          <w:szCs w:val="22"/>
        </w:rPr>
        <w:t>Cotán</w:t>
      </w:r>
      <w:proofErr w:type="spellEnd"/>
      <w:r w:rsidRPr="002676F4">
        <w:rPr>
          <w:rFonts w:ascii="Times" w:hAnsi="Times" w:cs="Arial"/>
          <w:color w:val="000000"/>
          <w:sz w:val="22"/>
          <w:szCs w:val="22"/>
          <w:shd w:val="clear" w:color="auto" w:fill="FFFFFF"/>
        </w:rPr>
        <w:t xml:space="preserve"> (1560-1627), </w:t>
      </w:r>
      <w:r w:rsidRPr="002676F4">
        <w:rPr>
          <w:rFonts w:ascii="Times" w:hAnsi="Times" w:cs="Arial"/>
          <w:i/>
          <w:iCs/>
          <w:color w:val="000000"/>
          <w:sz w:val="22"/>
          <w:szCs w:val="22"/>
        </w:rPr>
        <w:t xml:space="preserve">Quince, Cabbage, Melon, and Cucumber, </w:t>
      </w:r>
      <w:r w:rsidRPr="002676F4">
        <w:rPr>
          <w:rFonts w:ascii="Times" w:hAnsi="Times" w:cs="Arial"/>
          <w:color w:val="000000"/>
          <w:sz w:val="22"/>
          <w:szCs w:val="22"/>
        </w:rPr>
        <w:t xml:space="preserve">1602, Oil on </w:t>
      </w:r>
    </w:p>
    <w:p w14:paraId="13283C8D" w14:textId="1ED42545" w:rsidR="001759B5" w:rsidRPr="002676F4" w:rsidRDefault="001759B5" w:rsidP="001759B5">
      <w:pPr>
        <w:rPr>
          <w:rFonts w:ascii="Times" w:hAnsi="Times" w:cs="Arial"/>
          <w:i/>
          <w:iCs/>
          <w:color w:val="000000"/>
          <w:sz w:val="22"/>
          <w:szCs w:val="22"/>
        </w:rPr>
      </w:pPr>
      <w:r w:rsidRPr="002676F4">
        <w:rPr>
          <w:rFonts w:ascii="Times" w:hAnsi="Times" w:cs="Arial"/>
          <w:color w:val="000000"/>
          <w:sz w:val="22"/>
          <w:szCs w:val="22"/>
        </w:rPr>
        <w:t xml:space="preserve">            canvas, San Diego Museum of Art</w:t>
      </w:r>
      <w:r w:rsidRPr="002676F4">
        <w:rPr>
          <w:rFonts w:ascii="Times" w:hAnsi="Times" w:cs="Arial"/>
          <w:i/>
          <w:iCs/>
          <w:color w:val="000000"/>
          <w:sz w:val="22"/>
          <w:szCs w:val="22"/>
        </w:rPr>
        <w:t xml:space="preserve">  </w:t>
      </w:r>
      <w:r w:rsidR="0045245D" w:rsidRPr="002676F4">
        <w:rPr>
          <w:rFonts w:ascii="Times" w:hAnsi="Times" w:cs="Arial"/>
          <w:i/>
          <w:iCs/>
          <w:color w:val="000000"/>
          <w:sz w:val="22"/>
          <w:szCs w:val="22"/>
        </w:rPr>
        <w:t xml:space="preserve">              </w:t>
      </w:r>
      <w:proofErr w:type="spellStart"/>
      <w:r w:rsidRPr="002676F4">
        <w:rPr>
          <w:rFonts w:ascii="Times" w:hAnsi="Times"/>
          <w:sz w:val="22"/>
          <w:szCs w:val="22"/>
        </w:rPr>
        <w:t>Bodegones</w:t>
      </w:r>
      <w:proofErr w:type="spellEnd"/>
      <w:r w:rsidRPr="002676F4">
        <w:rPr>
          <w:rFonts w:ascii="Times" w:hAnsi="Times"/>
          <w:sz w:val="22"/>
          <w:szCs w:val="22"/>
        </w:rPr>
        <w:t xml:space="preserve"> (</w:t>
      </w:r>
      <w:proofErr w:type="spellStart"/>
      <w:r w:rsidRPr="002676F4">
        <w:rPr>
          <w:rFonts w:ascii="Times" w:hAnsi="Times"/>
          <w:sz w:val="22"/>
          <w:szCs w:val="22"/>
        </w:rPr>
        <w:t>boh</w:t>
      </w:r>
      <w:proofErr w:type="spellEnd"/>
      <w:r w:rsidRPr="002676F4">
        <w:rPr>
          <w:rFonts w:ascii="Times" w:hAnsi="Times"/>
          <w:sz w:val="22"/>
          <w:szCs w:val="22"/>
        </w:rPr>
        <w:t xml:space="preserve"> day gone) </w:t>
      </w:r>
    </w:p>
    <w:p w14:paraId="09A795D6" w14:textId="77777777" w:rsidR="001759B5" w:rsidRPr="002676F4" w:rsidRDefault="001759B5" w:rsidP="001759B5">
      <w:pPr>
        <w:numPr>
          <w:ilvl w:val="0"/>
          <w:numId w:val="8"/>
        </w:numPr>
        <w:rPr>
          <w:rFonts w:ascii="Times" w:hAnsi="Times" w:cs="Arial"/>
          <w:i/>
          <w:iCs/>
          <w:color w:val="000000"/>
          <w:sz w:val="22"/>
          <w:szCs w:val="22"/>
        </w:rPr>
      </w:pPr>
      <w:r w:rsidRPr="002676F4">
        <w:rPr>
          <w:rFonts w:ascii="Times" w:hAnsi="Times" w:cs="Arial"/>
          <w:sz w:val="22"/>
          <w:szCs w:val="22"/>
        </w:rPr>
        <w:t xml:space="preserve">Francisco de </w:t>
      </w:r>
      <w:proofErr w:type="spellStart"/>
      <w:r w:rsidRPr="002676F4">
        <w:rPr>
          <w:rFonts w:ascii="Times" w:hAnsi="Times" w:cs="Arial"/>
          <w:sz w:val="22"/>
          <w:szCs w:val="22"/>
        </w:rPr>
        <w:t>Zurbarán</w:t>
      </w:r>
      <w:proofErr w:type="spellEnd"/>
      <w:r w:rsidRPr="002676F4">
        <w:rPr>
          <w:rFonts w:ascii="Times" w:hAnsi="Times" w:cs="Arial"/>
          <w:sz w:val="22"/>
          <w:szCs w:val="22"/>
        </w:rPr>
        <w:t xml:space="preserve"> (Spanish, 1598-1664), </w:t>
      </w:r>
      <w:r w:rsidRPr="002676F4">
        <w:rPr>
          <w:rFonts w:ascii="Times" w:hAnsi="Times" w:cs="Arial"/>
          <w:i/>
          <w:iCs/>
          <w:color w:val="000000"/>
          <w:sz w:val="22"/>
          <w:szCs w:val="22"/>
        </w:rPr>
        <w:t xml:space="preserve">The Martyrdom of Saint </w:t>
      </w:r>
      <w:proofErr w:type="spellStart"/>
      <w:r w:rsidRPr="002676F4">
        <w:rPr>
          <w:rFonts w:ascii="Times" w:hAnsi="Times" w:cs="Arial"/>
          <w:i/>
          <w:iCs/>
          <w:color w:val="000000"/>
          <w:sz w:val="22"/>
          <w:szCs w:val="22"/>
        </w:rPr>
        <w:t>Serapion</w:t>
      </w:r>
      <w:proofErr w:type="spellEnd"/>
      <w:r w:rsidRPr="002676F4">
        <w:rPr>
          <w:rFonts w:ascii="Times" w:hAnsi="Times" w:cs="Arial"/>
          <w:color w:val="000000"/>
          <w:sz w:val="22"/>
          <w:szCs w:val="22"/>
        </w:rPr>
        <w:t> 1628, Oil on canvas, Wadsworth Atheneum</w:t>
      </w:r>
    </w:p>
    <w:p w14:paraId="7D2BF773" w14:textId="77777777" w:rsidR="001759B5" w:rsidRPr="002676F4" w:rsidRDefault="001759B5" w:rsidP="001759B5">
      <w:pPr>
        <w:ind w:left="720"/>
        <w:rPr>
          <w:rFonts w:ascii="Times" w:hAnsi="Times" w:cs="Arial"/>
          <w:i/>
          <w:iCs/>
          <w:color w:val="000000"/>
          <w:sz w:val="22"/>
          <w:szCs w:val="22"/>
        </w:rPr>
      </w:pPr>
      <w:r w:rsidRPr="002676F4">
        <w:rPr>
          <w:rFonts w:ascii="Times" w:hAnsi="Times" w:cs="Arial"/>
          <w:color w:val="000000"/>
          <w:sz w:val="22"/>
          <w:szCs w:val="22"/>
        </w:rPr>
        <w:t>--</w:t>
      </w:r>
      <w:r w:rsidRPr="002676F4">
        <w:rPr>
          <w:rFonts w:ascii="Times" w:hAnsi="Times" w:cs="Arial"/>
          <w:sz w:val="22"/>
          <w:szCs w:val="22"/>
        </w:rPr>
        <w:t xml:space="preserve">Francisco de </w:t>
      </w:r>
      <w:proofErr w:type="spellStart"/>
      <w:r w:rsidRPr="002676F4">
        <w:rPr>
          <w:rFonts w:ascii="Times" w:hAnsi="Times" w:cs="Arial"/>
          <w:sz w:val="22"/>
          <w:szCs w:val="22"/>
        </w:rPr>
        <w:t>Zurbarán</w:t>
      </w:r>
      <w:proofErr w:type="spellEnd"/>
      <w:r w:rsidRPr="002676F4">
        <w:rPr>
          <w:rFonts w:ascii="Times" w:hAnsi="Times" w:cs="Arial"/>
          <w:sz w:val="22"/>
          <w:szCs w:val="22"/>
        </w:rPr>
        <w:t xml:space="preserve"> (Spanish, 1598-1664), </w:t>
      </w:r>
      <w:r w:rsidRPr="002676F4">
        <w:rPr>
          <w:rFonts w:ascii="Times" w:hAnsi="Times" w:cs="Arial"/>
          <w:i/>
          <w:iCs/>
          <w:color w:val="000000"/>
          <w:sz w:val="22"/>
          <w:szCs w:val="22"/>
        </w:rPr>
        <w:t xml:space="preserve">Saint Francis according to Pope </w:t>
      </w:r>
    </w:p>
    <w:p w14:paraId="1AC0E646" w14:textId="77777777" w:rsidR="001759B5" w:rsidRPr="002676F4" w:rsidRDefault="001759B5" w:rsidP="001759B5">
      <w:pPr>
        <w:rPr>
          <w:rFonts w:ascii="Times" w:hAnsi="Times" w:cs="Arial"/>
          <w:color w:val="000000"/>
          <w:sz w:val="22"/>
          <w:szCs w:val="22"/>
        </w:rPr>
      </w:pPr>
      <w:r w:rsidRPr="002676F4">
        <w:rPr>
          <w:rFonts w:ascii="Times" w:hAnsi="Times" w:cs="Arial"/>
          <w:i/>
          <w:iCs/>
          <w:color w:val="000000"/>
          <w:sz w:val="22"/>
          <w:szCs w:val="22"/>
        </w:rPr>
        <w:t xml:space="preserve">              Nicholas’s Vision</w:t>
      </w:r>
      <w:r w:rsidRPr="002676F4">
        <w:rPr>
          <w:rFonts w:ascii="Times" w:hAnsi="Times" w:cs="Arial"/>
          <w:color w:val="000000"/>
          <w:sz w:val="22"/>
          <w:szCs w:val="22"/>
        </w:rPr>
        <w:t xml:space="preserve">, c.1640, National Museum of Art of Catalonia, Barcelona. </w:t>
      </w:r>
    </w:p>
    <w:p w14:paraId="754EC9B1" w14:textId="77777777" w:rsidR="001759B5" w:rsidRPr="002676F4" w:rsidRDefault="001759B5" w:rsidP="001759B5">
      <w:pPr>
        <w:numPr>
          <w:ilvl w:val="0"/>
          <w:numId w:val="8"/>
        </w:numPr>
        <w:rPr>
          <w:rFonts w:ascii="Times" w:hAnsi="Times"/>
          <w:b/>
          <w:bCs/>
          <w:iCs/>
          <w:sz w:val="22"/>
          <w:szCs w:val="22"/>
        </w:rPr>
      </w:pPr>
      <w:r w:rsidRPr="002676F4">
        <w:rPr>
          <w:rFonts w:ascii="Times" w:hAnsi="Times"/>
          <w:b/>
          <w:bCs/>
          <w:sz w:val="22"/>
          <w:szCs w:val="22"/>
        </w:rPr>
        <w:lastRenderedPageBreak/>
        <w:t xml:space="preserve">Circle of Francisco de </w:t>
      </w:r>
      <w:proofErr w:type="spellStart"/>
      <w:r w:rsidRPr="002676F4">
        <w:rPr>
          <w:rFonts w:ascii="Times" w:hAnsi="Times"/>
          <w:b/>
          <w:bCs/>
          <w:sz w:val="22"/>
          <w:szCs w:val="22"/>
        </w:rPr>
        <w:t>Zurbarán</w:t>
      </w:r>
      <w:proofErr w:type="spellEnd"/>
      <w:r w:rsidRPr="002676F4">
        <w:rPr>
          <w:rFonts w:ascii="Times" w:hAnsi="Times"/>
          <w:b/>
          <w:bCs/>
          <w:sz w:val="22"/>
          <w:szCs w:val="22"/>
        </w:rPr>
        <w:t xml:space="preserve">  (Spanish),  </w:t>
      </w:r>
      <w:r w:rsidRPr="002676F4">
        <w:rPr>
          <w:rFonts w:ascii="Times" w:hAnsi="Times"/>
          <w:b/>
          <w:bCs/>
          <w:i/>
          <w:iCs/>
          <w:sz w:val="22"/>
          <w:szCs w:val="22"/>
        </w:rPr>
        <w:t xml:space="preserve">Still Life with Glass, Fruit, and Jar,  </w:t>
      </w:r>
    </w:p>
    <w:p w14:paraId="6A9C8954" w14:textId="77777777" w:rsidR="001759B5" w:rsidRPr="002676F4" w:rsidRDefault="001759B5" w:rsidP="001759B5">
      <w:pPr>
        <w:ind w:left="720"/>
        <w:rPr>
          <w:rFonts w:ascii="Times" w:hAnsi="Times"/>
          <w:b/>
          <w:bCs/>
          <w:iCs/>
          <w:sz w:val="22"/>
          <w:szCs w:val="22"/>
        </w:rPr>
      </w:pPr>
      <w:r w:rsidRPr="002676F4">
        <w:rPr>
          <w:rFonts w:ascii="Times" w:hAnsi="Times"/>
          <w:b/>
          <w:bCs/>
          <w:iCs/>
          <w:sz w:val="22"/>
          <w:szCs w:val="22"/>
        </w:rPr>
        <w:t>c. 1650  NCMA</w:t>
      </w:r>
    </w:p>
    <w:p w14:paraId="124D4970" w14:textId="77777777" w:rsidR="001759B5" w:rsidRPr="002676F4" w:rsidRDefault="001759B5" w:rsidP="001759B5">
      <w:pPr>
        <w:numPr>
          <w:ilvl w:val="0"/>
          <w:numId w:val="8"/>
        </w:numPr>
        <w:rPr>
          <w:rFonts w:ascii="Times" w:hAnsi="Times"/>
          <w:i/>
          <w:iCs/>
          <w:sz w:val="22"/>
          <w:szCs w:val="22"/>
        </w:rPr>
      </w:pPr>
      <w:r w:rsidRPr="002676F4">
        <w:rPr>
          <w:rFonts w:ascii="Times" w:hAnsi="Times"/>
          <w:sz w:val="22"/>
          <w:szCs w:val="22"/>
        </w:rPr>
        <w:t xml:space="preserve">Francisco de </w:t>
      </w:r>
      <w:proofErr w:type="spellStart"/>
      <w:r w:rsidRPr="002676F4">
        <w:rPr>
          <w:rFonts w:ascii="Times" w:hAnsi="Times"/>
          <w:sz w:val="22"/>
          <w:szCs w:val="22"/>
        </w:rPr>
        <w:t>Zurbarán</w:t>
      </w:r>
      <w:proofErr w:type="spellEnd"/>
      <w:r w:rsidRPr="002676F4">
        <w:rPr>
          <w:rFonts w:ascii="Times" w:hAnsi="Times"/>
          <w:sz w:val="22"/>
          <w:szCs w:val="22"/>
        </w:rPr>
        <w:t xml:space="preserve"> (Spanish, 1598-1664) </w:t>
      </w:r>
      <w:r w:rsidRPr="002676F4">
        <w:rPr>
          <w:rFonts w:ascii="Times" w:hAnsi="Times"/>
          <w:i/>
          <w:iCs/>
          <w:sz w:val="22"/>
          <w:szCs w:val="22"/>
        </w:rPr>
        <w:t xml:space="preserve">Still Life with Lemons, Oranges and a </w:t>
      </w:r>
    </w:p>
    <w:p w14:paraId="3A071312" w14:textId="4BA687AE" w:rsidR="001759B5" w:rsidRPr="002676F4" w:rsidRDefault="001759B5" w:rsidP="001759B5">
      <w:pPr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i/>
          <w:iCs/>
          <w:sz w:val="22"/>
          <w:szCs w:val="22"/>
        </w:rPr>
        <w:t xml:space="preserve">           </w:t>
      </w:r>
      <w:r w:rsidR="0045245D" w:rsidRPr="002676F4">
        <w:rPr>
          <w:rFonts w:ascii="Times" w:hAnsi="Times"/>
          <w:i/>
          <w:iCs/>
          <w:sz w:val="22"/>
          <w:szCs w:val="22"/>
        </w:rPr>
        <w:t xml:space="preserve"> </w:t>
      </w:r>
      <w:r w:rsidRPr="002676F4">
        <w:rPr>
          <w:rFonts w:ascii="Times" w:hAnsi="Times"/>
          <w:i/>
          <w:iCs/>
          <w:sz w:val="22"/>
          <w:szCs w:val="22"/>
        </w:rPr>
        <w:t>Rose</w:t>
      </w:r>
      <w:r w:rsidRPr="002676F4">
        <w:rPr>
          <w:rFonts w:ascii="Times" w:hAnsi="Times"/>
          <w:sz w:val="22"/>
          <w:szCs w:val="22"/>
        </w:rPr>
        <w:t>, 1633 Norton Simon Museum</w:t>
      </w:r>
    </w:p>
    <w:p w14:paraId="354354B8" w14:textId="4CEDB5C7" w:rsidR="001759B5" w:rsidRPr="002676F4" w:rsidRDefault="001759B5" w:rsidP="001759B5">
      <w:pPr>
        <w:numPr>
          <w:ilvl w:val="0"/>
          <w:numId w:val="8"/>
        </w:numPr>
        <w:rPr>
          <w:rFonts w:ascii="Times" w:hAnsi="Times"/>
          <w:b/>
          <w:bCs/>
          <w:noProof/>
          <w:sz w:val="22"/>
          <w:szCs w:val="22"/>
        </w:rPr>
      </w:pPr>
      <w:r w:rsidRPr="002676F4">
        <w:rPr>
          <w:rFonts w:ascii="Times" w:hAnsi="Times"/>
          <w:b/>
          <w:bCs/>
          <w:noProof/>
          <w:sz w:val="22"/>
          <w:szCs w:val="22"/>
        </w:rPr>
        <w:t xml:space="preserve">Alejandro de Loarte (Spanish, 1590-/1600-1626), </w:t>
      </w:r>
      <w:r w:rsidRPr="002676F4">
        <w:rPr>
          <w:rFonts w:ascii="Times" w:hAnsi="Times"/>
          <w:b/>
          <w:bCs/>
          <w:i/>
          <w:iCs/>
          <w:noProof/>
          <w:sz w:val="22"/>
          <w:szCs w:val="22"/>
        </w:rPr>
        <w:t>Still Life with Fowl and Pomegranates</w:t>
      </w:r>
      <w:r w:rsidRPr="002676F4">
        <w:rPr>
          <w:rFonts w:ascii="Times" w:hAnsi="Times"/>
          <w:b/>
          <w:bCs/>
          <w:noProof/>
          <w:sz w:val="22"/>
          <w:szCs w:val="22"/>
        </w:rPr>
        <w:t>, c.1625, Oil on canvas, NCMA</w:t>
      </w:r>
    </w:p>
    <w:p w14:paraId="7315F1E1" w14:textId="77777777" w:rsidR="001759B5" w:rsidRPr="002676F4" w:rsidRDefault="001759B5" w:rsidP="001759B5">
      <w:pPr>
        <w:numPr>
          <w:ilvl w:val="0"/>
          <w:numId w:val="8"/>
        </w:numPr>
        <w:rPr>
          <w:rFonts w:ascii="Times" w:hAnsi="Times"/>
          <w:b/>
          <w:bCs/>
          <w:noProof/>
          <w:sz w:val="22"/>
          <w:szCs w:val="22"/>
        </w:rPr>
      </w:pPr>
      <w:r w:rsidRPr="002676F4">
        <w:rPr>
          <w:rFonts w:ascii="Times" w:hAnsi="Times"/>
          <w:b/>
          <w:bCs/>
          <w:noProof/>
          <w:sz w:val="22"/>
          <w:szCs w:val="22"/>
        </w:rPr>
        <w:t xml:space="preserve">Juan Bautista Romero (Spanish, 1756-1802), </w:t>
      </w:r>
      <w:r w:rsidRPr="002676F4">
        <w:rPr>
          <w:rFonts w:ascii="Times" w:hAnsi="Times"/>
          <w:b/>
          <w:bCs/>
          <w:i/>
          <w:iCs/>
          <w:noProof/>
          <w:sz w:val="22"/>
          <w:szCs w:val="22"/>
        </w:rPr>
        <w:t>Still Life with Pastries, Wine and Eggs</w:t>
      </w:r>
      <w:r w:rsidRPr="002676F4">
        <w:rPr>
          <w:rFonts w:ascii="Times" w:hAnsi="Times"/>
          <w:b/>
          <w:bCs/>
          <w:noProof/>
          <w:sz w:val="22"/>
          <w:szCs w:val="22"/>
        </w:rPr>
        <w:t>,         c.1770-1790, Oil on panel,  NCMA</w:t>
      </w:r>
    </w:p>
    <w:p w14:paraId="46B757AD" w14:textId="00C21B99" w:rsidR="001759B5" w:rsidRPr="002676F4" w:rsidRDefault="001759B5" w:rsidP="001759B5">
      <w:pPr>
        <w:numPr>
          <w:ilvl w:val="1"/>
          <w:numId w:val="8"/>
        </w:numPr>
        <w:rPr>
          <w:rFonts w:ascii="Times" w:hAnsi="Times"/>
          <w:b/>
          <w:bCs/>
          <w:i/>
          <w:iCs/>
          <w:noProof/>
          <w:sz w:val="22"/>
          <w:szCs w:val="22"/>
        </w:rPr>
      </w:pPr>
      <w:r w:rsidRPr="002676F4">
        <w:rPr>
          <w:rFonts w:ascii="Times" w:hAnsi="Times"/>
          <w:b/>
          <w:bCs/>
          <w:i/>
          <w:iCs/>
          <w:noProof/>
          <w:sz w:val="22"/>
          <w:szCs w:val="22"/>
        </w:rPr>
        <w:t>Still Life with Strawberries and Chocolate</w:t>
      </w:r>
      <w:r w:rsidR="0045245D" w:rsidRPr="002676F4">
        <w:rPr>
          <w:rFonts w:ascii="Times" w:hAnsi="Times"/>
          <w:b/>
          <w:bCs/>
          <w:i/>
          <w:iCs/>
          <w:noProof/>
          <w:sz w:val="22"/>
          <w:szCs w:val="22"/>
        </w:rPr>
        <w:t xml:space="preserve">, </w:t>
      </w:r>
      <w:r w:rsidRPr="002676F4">
        <w:rPr>
          <w:rFonts w:ascii="Times" w:hAnsi="Times"/>
          <w:b/>
          <w:bCs/>
          <w:noProof/>
          <w:sz w:val="22"/>
          <w:szCs w:val="22"/>
        </w:rPr>
        <w:t>c.1775-1790, Oil on panel,  NCMA</w:t>
      </w:r>
    </w:p>
    <w:p w14:paraId="02AB6A02" w14:textId="77777777" w:rsidR="001759B5" w:rsidRPr="002676F4" w:rsidRDefault="001759B5" w:rsidP="001759B5">
      <w:pPr>
        <w:numPr>
          <w:ilvl w:val="0"/>
          <w:numId w:val="9"/>
        </w:numPr>
        <w:rPr>
          <w:rFonts w:ascii="Times" w:hAnsi="Times"/>
          <w:b/>
          <w:bCs/>
          <w:iCs/>
          <w:sz w:val="22"/>
          <w:szCs w:val="22"/>
        </w:rPr>
      </w:pPr>
      <w:r w:rsidRPr="002676F4">
        <w:rPr>
          <w:rFonts w:ascii="Times" w:hAnsi="Times"/>
          <w:b/>
          <w:bCs/>
          <w:iCs/>
          <w:sz w:val="22"/>
          <w:szCs w:val="22"/>
        </w:rPr>
        <w:t xml:space="preserve">Luis Egidio Meléndez (Spanish) 1716-1780, </w:t>
      </w:r>
      <w:r w:rsidRPr="002676F4">
        <w:rPr>
          <w:rFonts w:ascii="Times" w:hAnsi="Times"/>
          <w:b/>
          <w:bCs/>
          <w:i/>
          <w:iCs/>
          <w:sz w:val="22"/>
          <w:szCs w:val="22"/>
        </w:rPr>
        <w:t xml:space="preserve">Still Life with Game </w:t>
      </w:r>
      <w:r w:rsidRPr="002676F4">
        <w:rPr>
          <w:rFonts w:ascii="Times" w:hAnsi="Times"/>
          <w:b/>
          <w:bCs/>
          <w:iCs/>
          <w:sz w:val="22"/>
          <w:szCs w:val="22"/>
        </w:rPr>
        <w:t>c. 1770 NCMA</w:t>
      </w:r>
    </w:p>
    <w:p w14:paraId="050E8042" w14:textId="41168ECB" w:rsidR="001759B5" w:rsidRPr="002676F4" w:rsidRDefault="001759B5" w:rsidP="0045245D">
      <w:pPr>
        <w:pStyle w:val="ListParagraph"/>
        <w:numPr>
          <w:ilvl w:val="0"/>
          <w:numId w:val="20"/>
        </w:numPr>
        <w:rPr>
          <w:rFonts w:ascii="Times" w:hAnsi="Times"/>
          <w:b/>
          <w:bCs/>
          <w:iCs/>
          <w:sz w:val="22"/>
          <w:szCs w:val="22"/>
        </w:rPr>
      </w:pPr>
      <w:r w:rsidRPr="002676F4">
        <w:rPr>
          <w:rFonts w:ascii="Times" w:hAnsi="Times"/>
          <w:b/>
          <w:bCs/>
          <w:i/>
          <w:iCs/>
          <w:sz w:val="22"/>
          <w:szCs w:val="22"/>
        </w:rPr>
        <w:t xml:space="preserve">Still Life with Grapes, Figs, and a Copper Kettle </w:t>
      </w:r>
      <w:r w:rsidRPr="002676F4">
        <w:rPr>
          <w:rFonts w:ascii="Times" w:hAnsi="Times"/>
          <w:b/>
          <w:bCs/>
          <w:iCs/>
          <w:sz w:val="22"/>
          <w:szCs w:val="22"/>
        </w:rPr>
        <w:t>c. 1770 NCMA</w:t>
      </w:r>
    </w:p>
    <w:p w14:paraId="185B19EE" w14:textId="77777777" w:rsidR="001759B5" w:rsidRPr="002676F4" w:rsidRDefault="001759B5" w:rsidP="001759B5">
      <w:pPr>
        <w:rPr>
          <w:rFonts w:ascii="Times" w:hAnsi="Times"/>
          <w:iCs/>
          <w:sz w:val="22"/>
          <w:szCs w:val="22"/>
        </w:rPr>
      </w:pPr>
    </w:p>
    <w:p w14:paraId="79FE8189" w14:textId="77777777" w:rsidR="001759B5" w:rsidRPr="002676F4" w:rsidRDefault="001759B5" w:rsidP="001759B5">
      <w:pPr>
        <w:rPr>
          <w:rFonts w:ascii="Times" w:hAnsi="Times"/>
          <w:b/>
          <w:bCs/>
          <w:sz w:val="22"/>
          <w:szCs w:val="22"/>
          <w:u w:val="single"/>
        </w:rPr>
      </w:pPr>
      <w:r w:rsidRPr="002676F4">
        <w:rPr>
          <w:rFonts w:ascii="Times" w:hAnsi="Times"/>
          <w:b/>
          <w:bCs/>
          <w:sz w:val="22"/>
          <w:szCs w:val="22"/>
          <w:u w:val="single"/>
        </w:rPr>
        <w:t>19</w:t>
      </w:r>
      <w:r w:rsidRPr="002676F4">
        <w:rPr>
          <w:rFonts w:ascii="Times" w:hAnsi="Times"/>
          <w:b/>
          <w:bCs/>
          <w:sz w:val="22"/>
          <w:szCs w:val="22"/>
          <w:u w:val="single"/>
          <w:vertAlign w:val="superscript"/>
        </w:rPr>
        <w:t>th</w:t>
      </w:r>
      <w:r w:rsidRPr="002676F4">
        <w:rPr>
          <w:rFonts w:ascii="Times" w:hAnsi="Times"/>
          <w:b/>
          <w:bCs/>
          <w:sz w:val="22"/>
          <w:szCs w:val="22"/>
          <w:u w:val="single"/>
        </w:rPr>
        <w:t>-Century American Still Life</w:t>
      </w:r>
    </w:p>
    <w:p w14:paraId="33BC5DAB" w14:textId="77777777" w:rsidR="001759B5" w:rsidRPr="002676F4" w:rsidRDefault="001759B5" w:rsidP="001759B5">
      <w:pPr>
        <w:numPr>
          <w:ilvl w:val="0"/>
          <w:numId w:val="10"/>
        </w:numPr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b/>
          <w:bCs/>
          <w:sz w:val="22"/>
          <w:szCs w:val="22"/>
        </w:rPr>
        <w:t xml:space="preserve">Severin </w:t>
      </w:r>
      <w:proofErr w:type="spellStart"/>
      <w:r w:rsidRPr="002676F4">
        <w:rPr>
          <w:rFonts w:ascii="Times" w:hAnsi="Times"/>
          <w:b/>
          <w:bCs/>
          <w:sz w:val="22"/>
          <w:szCs w:val="22"/>
        </w:rPr>
        <w:t>Roesen</w:t>
      </w:r>
      <w:proofErr w:type="spellEnd"/>
      <w:r w:rsidRPr="002676F4">
        <w:rPr>
          <w:rFonts w:ascii="Times" w:hAnsi="Times"/>
          <w:b/>
          <w:bCs/>
          <w:sz w:val="22"/>
          <w:szCs w:val="22"/>
        </w:rPr>
        <w:t xml:space="preserve">, (American, born Germany, 1814/15-1872), </w:t>
      </w:r>
      <w:r w:rsidRPr="002676F4">
        <w:rPr>
          <w:rFonts w:ascii="Times" w:hAnsi="Times"/>
          <w:b/>
          <w:bCs/>
          <w:i/>
          <w:iCs/>
          <w:sz w:val="22"/>
          <w:szCs w:val="22"/>
        </w:rPr>
        <w:t xml:space="preserve">Still Life with Fruit, </w:t>
      </w:r>
      <w:r w:rsidRPr="002676F4">
        <w:rPr>
          <w:rFonts w:ascii="Times" w:hAnsi="Times"/>
          <w:b/>
          <w:bCs/>
          <w:sz w:val="22"/>
          <w:szCs w:val="22"/>
        </w:rPr>
        <w:t>c. 1855-60, Oil on canvas, NCMA</w:t>
      </w:r>
    </w:p>
    <w:p w14:paraId="5C6232C6" w14:textId="457B2F55" w:rsidR="001759B5" w:rsidRPr="002676F4" w:rsidRDefault="001759B5" w:rsidP="0045245D">
      <w:pPr>
        <w:pStyle w:val="ListParagraph"/>
        <w:numPr>
          <w:ilvl w:val="0"/>
          <w:numId w:val="20"/>
        </w:numPr>
        <w:rPr>
          <w:rFonts w:ascii="Times" w:hAnsi="Times" w:cs="Calibri"/>
          <w:color w:val="000000"/>
          <w:sz w:val="22"/>
          <w:szCs w:val="22"/>
          <w:shd w:val="clear" w:color="auto" w:fill="FFFFFF"/>
        </w:rPr>
      </w:pPr>
      <w:r w:rsidRPr="002676F4">
        <w:rPr>
          <w:rFonts w:ascii="Times" w:hAnsi="Times" w:cs="Calibri"/>
          <w:i/>
          <w:iCs/>
          <w:color w:val="000000"/>
          <w:sz w:val="22"/>
          <w:szCs w:val="22"/>
          <w:shd w:val="clear" w:color="auto" w:fill="FFFFFF"/>
        </w:rPr>
        <w:t>Still Life with Flowers and Fruit</w:t>
      </w:r>
      <w:r w:rsidRPr="002676F4">
        <w:rPr>
          <w:rFonts w:ascii="Times" w:hAnsi="Times" w:cs="Calibri"/>
          <w:color w:val="000000"/>
          <w:sz w:val="22"/>
          <w:szCs w:val="22"/>
          <w:shd w:val="clear" w:color="auto" w:fill="FFFFFF"/>
        </w:rPr>
        <w:t>, c. 1850-55, Oil on canvas, Metropolitan</w:t>
      </w:r>
    </w:p>
    <w:p w14:paraId="3E42C4F9" w14:textId="77777777" w:rsidR="001759B5" w:rsidRPr="006877EC" w:rsidRDefault="001759B5" w:rsidP="001759B5">
      <w:pPr>
        <w:numPr>
          <w:ilvl w:val="0"/>
          <w:numId w:val="10"/>
        </w:numPr>
        <w:rPr>
          <w:rFonts w:ascii="Times" w:hAnsi="Times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6877EC">
        <w:rPr>
          <w:rFonts w:ascii="Times" w:hAnsi="Times"/>
          <w:b/>
          <w:bCs/>
          <w:color w:val="000000"/>
          <w:sz w:val="22"/>
          <w:szCs w:val="22"/>
          <w:shd w:val="clear" w:color="auto" w:fill="FFFFFF"/>
        </w:rPr>
        <w:t xml:space="preserve">Robert Spear Dunning (American, 1829-1905), </w:t>
      </w:r>
      <w:r w:rsidRPr="006877EC">
        <w:rPr>
          <w:rFonts w:ascii="Times" w:hAnsi="Times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Still Life with Fruit, Honeycomb and </w:t>
      </w:r>
    </w:p>
    <w:p w14:paraId="228B65A4" w14:textId="77777777" w:rsidR="001759B5" w:rsidRPr="006877EC" w:rsidRDefault="001759B5" w:rsidP="001759B5">
      <w:pPr>
        <w:rPr>
          <w:rFonts w:ascii="Times" w:hAnsi="Times"/>
          <w:b/>
          <w:bCs/>
          <w:color w:val="000000"/>
          <w:sz w:val="22"/>
          <w:szCs w:val="22"/>
          <w:shd w:val="clear" w:color="auto" w:fill="FFFFFF"/>
        </w:rPr>
      </w:pPr>
      <w:r w:rsidRPr="006877EC">
        <w:rPr>
          <w:rFonts w:ascii="Times" w:hAnsi="Times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           Knives</w:t>
      </w:r>
      <w:r w:rsidRPr="006877EC">
        <w:rPr>
          <w:rFonts w:ascii="Times" w:hAnsi="Times"/>
          <w:b/>
          <w:bCs/>
          <w:color w:val="000000"/>
          <w:sz w:val="22"/>
          <w:szCs w:val="22"/>
          <w:shd w:val="clear" w:color="auto" w:fill="FFFFFF"/>
        </w:rPr>
        <w:t>, 1867, Oil on canvas, NCMA</w:t>
      </w:r>
    </w:p>
    <w:p w14:paraId="58C70E9B" w14:textId="77777777" w:rsidR="001759B5" w:rsidRPr="002676F4" w:rsidRDefault="001759B5" w:rsidP="001759B5">
      <w:pPr>
        <w:numPr>
          <w:ilvl w:val="0"/>
          <w:numId w:val="11"/>
        </w:numPr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sz w:val="22"/>
          <w:szCs w:val="22"/>
        </w:rPr>
        <w:t xml:space="preserve">William Michael Harnett (American 1848-1892), A Man’s Table Reversed, 1877, Oil on </w:t>
      </w:r>
    </w:p>
    <w:p w14:paraId="67883BD4" w14:textId="77777777" w:rsidR="001759B5" w:rsidRPr="002676F4" w:rsidRDefault="001759B5" w:rsidP="001759B5">
      <w:pPr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sz w:val="22"/>
          <w:szCs w:val="22"/>
        </w:rPr>
        <w:t xml:space="preserve">            canvas, Brandywine River Museum of Art</w:t>
      </w:r>
    </w:p>
    <w:p w14:paraId="2D9EAB58" w14:textId="77777777" w:rsidR="0045245D" w:rsidRPr="002676F4" w:rsidRDefault="001759B5" w:rsidP="0045245D">
      <w:pPr>
        <w:pStyle w:val="ListParagraph"/>
        <w:numPr>
          <w:ilvl w:val="0"/>
          <w:numId w:val="20"/>
        </w:numPr>
        <w:rPr>
          <w:rFonts w:ascii="Times" w:hAnsi="Times"/>
          <w:color w:val="000000"/>
          <w:sz w:val="22"/>
          <w:szCs w:val="22"/>
        </w:rPr>
      </w:pPr>
      <w:r w:rsidRPr="002676F4">
        <w:rPr>
          <w:rFonts w:ascii="Times" w:hAnsi="Times"/>
          <w:i/>
          <w:iCs/>
          <w:color w:val="000000"/>
          <w:sz w:val="22"/>
          <w:szCs w:val="22"/>
        </w:rPr>
        <w:t>A Smoke Backstage</w:t>
      </w:r>
      <w:r w:rsidRPr="002676F4">
        <w:rPr>
          <w:rFonts w:ascii="Times" w:hAnsi="Times"/>
          <w:color w:val="000000"/>
          <w:sz w:val="22"/>
          <w:szCs w:val="22"/>
        </w:rPr>
        <w:t xml:space="preserve">, 1877, Oil on canvas, Honolulu Museum of Art   </w:t>
      </w:r>
    </w:p>
    <w:p w14:paraId="737D6CAC" w14:textId="50ECA810" w:rsidR="001759B5" w:rsidRPr="002676F4" w:rsidRDefault="001759B5" w:rsidP="001759B5">
      <w:pPr>
        <w:pStyle w:val="ListParagraph"/>
        <w:numPr>
          <w:ilvl w:val="0"/>
          <w:numId w:val="20"/>
        </w:numPr>
        <w:rPr>
          <w:rFonts w:ascii="Times" w:hAnsi="Times"/>
          <w:color w:val="000000"/>
          <w:sz w:val="22"/>
          <w:szCs w:val="22"/>
        </w:rPr>
      </w:pPr>
      <w:r w:rsidRPr="002676F4">
        <w:rPr>
          <w:rFonts w:ascii="Times" w:hAnsi="Times"/>
          <w:i/>
          <w:iCs/>
          <w:color w:val="000000"/>
          <w:sz w:val="22"/>
          <w:szCs w:val="22"/>
        </w:rPr>
        <w:t>Job Lot Cheap</w:t>
      </w:r>
      <w:r w:rsidRPr="002676F4">
        <w:rPr>
          <w:rFonts w:ascii="Times" w:hAnsi="Times"/>
          <w:color w:val="000000"/>
          <w:sz w:val="22"/>
          <w:szCs w:val="22"/>
        </w:rPr>
        <w:t>, oil on canvas, 1878</w:t>
      </w:r>
      <w:r w:rsidR="0045245D" w:rsidRPr="002676F4">
        <w:rPr>
          <w:rFonts w:ascii="Times" w:hAnsi="Times"/>
          <w:color w:val="000000"/>
          <w:sz w:val="22"/>
          <w:szCs w:val="22"/>
        </w:rPr>
        <w:t xml:space="preserve">, </w:t>
      </w:r>
      <w:proofErr w:type="spellStart"/>
      <w:r w:rsidRPr="002676F4">
        <w:rPr>
          <w:rFonts w:ascii="Times" w:hAnsi="Times"/>
          <w:color w:val="000000"/>
          <w:sz w:val="22"/>
          <w:szCs w:val="22"/>
        </w:rPr>
        <w:t>Reynolda</w:t>
      </w:r>
      <w:proofErr w:type="spellEnd"/>
      <w:r w:rsidRPr="002676F4">
        <w:rPr>
          <w:rFonts w:ascii="Times" w:hAnsi="Times"/>
          <w:color w:val="000000"/>
          <w:sz w:val="22"/>
          <w:szCs w:val="22"/>
        </w:rPr>
        <w:t xml:space="preserve"> House Museum of American Art.    </w:t>
      </w:r>
    </w:p>
    <w:p w14:paraId="2DBF0862" w14:textId="77777777" w:rsidR="001759B5" w:rsidRPr="002676F4" w:rsidRDefault="001759B5" w:rsidP="001759B5">
      <w:pPr>
        <w:numPr>
          <w:ilvl w:val="0"/>
          <w:numId w:val="11"/>
        </w:numPr>
        <w:rPr>
          <w:rFonts w:ascii="Times" w:hAnsi="Times"/>
          <w:color w:val="000000"/>
          <w:sz w:val="22"/>
          <w:szCs w:val="22"/>
        </w:rPr>
      </w:pPr>
      <w:r w:rsidRPr="002676F4">
        <w:rPr>
          <w:rFonts w:ascii="Times" w:hAnsi="Times"/>
          <w:sz w:val="22"/>
          <w:szCs w:val="22"/>
        </w:rPr>
        <w:t xml:space="preserve">Jan </w:t>
      </w:r>
      <w:proofErr w:type="spellStart"/>
      <w:r w:rsidRPr="002676F4">
        <w:rPr>
          <w:rFonts w:ascii="Times" w:hAnsi="Times"/>
          <w:sz w:val="22"/>
          <w:szCs w:val="22"/>
        </w:rPr>
        <w:t>Davidsz</w:t>
      </w:r>
      <w:proofErr w:type="spellEnd"/>
      <w:r w:rsidRPr="002676F4">
        <w:rPr>
          <w:rFonts w:ascii="Times" w:hAnsi="Times"/>
          <w:sz w:val="22"/>
          <w:szCs w:val="22"/>
        </w:rPr>
        <w:t xml:space="preserve">. De </w:t>
      </w:r>
      <w:proofErr w:type="spellStart"/>
      <w:r w:rsidRPr="002676F4">
        <w:rPr>
          <w:rFonts w:ascii="Times" w:hAnsi="Times"/>
          <w:sz w:val="22"/>
          <w:szCs w:val="22"/>
        </w:rPr>
        <w:t>Heem</w:t>
      </w:r>
      <w:proofErr w:type="spellEnd"/>
      <w:r w:rsidRPr="002676F4">
        <w:rPr>
          <w:rFonts w:ascii="Times" w:hAnsi="Times"/>
          <w:sz w:val="22"/>
          <w:szCs w:val="22"/>
        </w:rPr>
        <w:t xml:space="preserve"> (Dutch, 1606-1684) </w:t>
      </w:r>
      <w:r w:rsidRPr="002676F4">
        <w:rPr>
          <w:rFonts w:ascii="Times" w:hAnsi="Times"/>
          <w:i/>
          <w:iCs/>
          <w:sz w:val="22"/>
          <w:szCs w:val="22"/>
        </w:rPr>
        <w:t>Still Life with Books</w:t>
      </w:r>
      <w:r w:rsidRPr="002676F4">
        <w:rPr>
          <w:rFonts w:ascii="Times" w:hAnsi="Times"/>
          <w:sz w:val="22"/>
          <w:szCs w:val="22"/>
        </w:rPr>
        <w:t>, 1628</w:t>
      </w:r>
    </w:p>
    <w:p w14:paraId="14B161DC" w14:textId="77777777" w:rsidR="001759B5" w:rsidRPr="002676F4" w:rsidRDefault="001759B5" w:rsidP="001759B5">
      <w:pPr>
        <w:numPr>
          <w:ilvl w:val="0"/>
          <w:numId w:val="11"/>
        </w:numPr>
        <w:rPr>
          <w:rFonts w:ascii="Times" w:hAnsi="Times"/>
          <w:color w:val="000000"/>
          <w:sz w:val="22"/>
          <w:szCs w:val="22"/>
        </w:rPr>
      </w:pPr>
      <w:r w:rsidRPr="002676F4">
        <w:rPr>
          <w:rFonts w:ascii="Times" w:hAnsi="Times"/>
          <w:color w:val="000000"/>
          <w:sz w:val="22"/>
          <w:szCs w:val="22"/>
        </w:rPr>
        <w:t xml:space="preserve">William Michael Harnett (American 1848-1892, </w:t>
      </w:r>
      <w:r w:rsidRPr="002676F4">
        <w:rPr>
          <w:rFonts w:ascii="Times" w:hAnsi="Times"/>
          <w:i/>
          <w:iCs/>
          <w:color w:val="000000"/>
          <w:sz w:val="22"/>
          <w:szCs w:val="22"/>
        </w:rPr>
        <w:t>After the Hunt</w:t>
      </w:r>
      <w:r w:rsidRPr="002676F4">
        <w:rPr>
          <w:rFonts w:ascii="Times" w:hAnsi="Times"/>
          <w:color w:val="000000"/>
          <w:sz w:val="22"/>
          <w:szCs w:val="22"/>
        </w:rPr>
        <w:t>, 1885, Oil on canvas</w:t>
      </w:r>
    </w:p>
    <w:p w14:paraId="7403E89F" w14:textId="77777777" w:rsidR="001759B5" w:rsidRPr="002676F4" w:rsidRDefault="001759B5" w:rsidP="001759B5">
      <w:pPr>
        <w:rPr>
          <w:rFonts w:ascii="Times" w:hAnsi="Times"/>
          <w:color w:val="000000"/>
          <w:sz w:val="22"/>
          <w:szCs w:val="22"/>
        </w:rPr>
      </w:pPr>
      <w:r w:rsidRPr="002676F4">
        <w:rPr>
          <w:rFonts w:ascii="Times" w:hAnsi="Times"/>
          <w:color w:val="000000"/>
          <w:sz w:val="22"/>
          <w:szCs w:val="22"/>
        </w:rPr>
        <w:t xml:space="preserve">            California Place of the Legion of Honor, San Francisco</w:t>
      </w:r>
    </w:p>
    <w:p w14:paraId="11A47FC7" w14:textId="77777777" w:rsidR="0045245D" w:rsidRPr="002676F4" w:rsidRDefault="001759B5" w:rsidP="0045245D">
      <w:pPr>
        <w:pStyle w:val="ListParagraph"/>
        <w:numPr>
          <w:ilvl w:val="0"/>
          <w:numId w:val="21"/>
        </w:numPr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b/>
          <w:bCs/>
          <w:i/>
          <w:iCs/>
          <w:sz w:val="22"/>
          <w:szCs w:val="22"/>
        </w:rPr>
        <w:t>Still Life</w:t>
      </w:r>
      <w:r w:rsidRPr="002676F4">
        <w:rPr>
          <w:rFonts w:ascii="Times" w:hAnsi="Times"/>
          <w:b/>
          <w:bCs/>
          <w:sz w:val="22"/>
          <w:szCs w:val="22"/>
        </w:rPr>
        <w:t xml:space="preserve">, 1885, Oil on wood panel, NCMA   </w:t>
      </w:r>
    </w:p>
    <w:p w14:paraId="432FB1BA" w14:textId="77777777" w:rsidR="00A06A3A" w:rsidRPr="002676F4" w:rsidRDefault="001759B5" w:rsidP="00A06A3A">
      <w:pPr>
        <w:pStyle w:val="ListParagraph"/>
        <w:numPr>
          <w:ilvl w:val="0"/>
          <w:numId w:val="21"/>
        </w:numPr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i/>
          <w:iCs/>
          <w:color w:val="000000"/>
          <w:sz w:val="22"/>
          <w:szCs w:val="22"/>
        </w:rPr>
        <w:t>Still Life with Flute, Vase and Roman Lamp,</w:t>
      </w:r>
      <w:r w:rsidRPr="002676F4">
        <w:rPr>
          <w:rFonts w:ascii="Times" w:hAnsi="Times"/>
          <w:color w:val="000000"/>
          <w:sz w:val="22"/>
          <w:szCs w:val="22"/>
        </w:rPr>
        <w:t xml:space="preserve"> 1885, Oil on wood, Yale University</w:t>
      </w:r>
    </w:p>
    <w:p w14:paraId="149A00A5" w14:textId="77777777" w:rsidR="00A06A3A" w:rsidRPr="002676F4" w:rsidRDefault="001759B5" w:rsidP="00A06A3A">
      <w:pPr>
        <w:pStyle w:val="ListParagraph"/>
        <w:numPr>
          <w:ilvl w:val="0"/>
          <w:numId w:val="21"/>
        </w:numPr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i/>
          <w:iCs/>
          <w:sz w:val="22"/>
          <w:szCs w:val="22"/>
        </w:rPr>
        <w:t>Still Life with Violin</w:t>
      </w:r>
      <w:r w:rsidRPr="002676F4">
        <w:rPr>
          <w:rFonts w:ascii="Times" w:hAnsi="Times"/>
          <w:sz w:val="22"/>
          <w:szCs w:val="22"/>
        </w:rPr>
        <w:t>, 1885, MFA Boston</w:t>
      </w:r>
    </w:p>
    <w:p w14:paraId="64C8F530" w14:textId="77777777" w:rsidR="00A06A3A" w:rsidRPr="002676F4" w:rsidRDefault="001759B5" w:rsidP="00A06A3A">
      <w:pPr>
        <w:pStyle w:val="ListParagraph"/>
        <w:numPr>
          <w:ilvl w:val="0"/>
          <w:numId w:val="21"/>
        </w:numPr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i/>
          <w:iCs/>
          <w:sz w:val="22"/>
          <w:szCs w:val="22"/>
        </w:rPr>
        <w:t>The Old Violin</w:t>
      </w:r>
      <w:r w:rsidRPr="002676F4">
        <w:rPr>
          <w:rFonts w:ascii="Times" w:hAnsi="Times"/>
          <w:sz w:val="22"/>
          <w:szCs w:val="22"/>
        </w:rPr>
        <w:t xml:space="preserve">, 1886, National Gallery DC </w:t>
      </w:r>
    </w:p>
    <w:p w14:paraId="74250A09" w14:textId="77777777" w:rsidR="00A06A3A" w:rsidRPr="002676F4" w:rsidRDefault="001759B5" w:rsidP="00A06A3A">
      <w:pPr>
        <w:pStyle w:val="ListParagraph"/>
        <w:numPr>
          <w:ilvl w:val="0"/>
          <w:numId w:val="21"/>
        </w:numPr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i/>
          <w:iCs/>
          <w:sz w:val="22"/>
          <w:szCs w:val="22"/>
        </w:rPr>
        <w:t>Still Life with Violin and Music</w:t>
      </w:r>
      <w:r w:rsidRPr="002676F4">
        <w:rPr>
          <w:rFonts w:ascii="Times" w:hAnsi="Times"/>
          <w:sz w:val="22"/>
          <w:szCs w:val="22"/>
        </w:rPr>
        <w:t>, 1888, Oil on canvas, Metropolitan Museum</w:t>
      </w:r>
    </w:p>
    <w:p w14:paraId="68496AE4" w14:textId="25ADF9F8" w:rsidR="001759B5" w:rsidRPr="002676F4" w:rsidRDefault="001759B5" w:rsidP="001759B5">
      <w:pPr>
        <w:pStyle w:val="ListParagraph"/>
        <w:numPr>
          <w:ilvl w:val="0"/>
          <w:numId w:val="21"/>
        </w:numPr>
        <w:rPr>
          <w:rFonts w:ascii="Times" w:hAnsi="Times"/>
          <w:b/>
          <w:bCs/>
          <w:sz w:val="22"/>
          <w:szCs w:val="22"/>
        </w:rPr>
      </w:pPr>
      <w:r w:rsidRPr="002676F4">
        <w:rPr>
          <w:rFonts w:ascii="Times" w:hAnsi="Times"/>
          <w:i/>
          <w:iCs/>
          <w:color w:val="333333"/>
          <w:sz w:val="22"/>
          <w:szCs w:val="22"/>
          <w:shd w:val="clear" w:color="auto" w:fill="FFFFFF"/>
        </w:rPr>
        <w:t>Old Models</w:t>
      </w:r>
      <w:r w:rsidRPr="002676F4">
        <w:rPr>
          <w:rFonts w:ascii="Times" w:hAnsi="Times"/>
          <w:color w:val="333333"/>
          <w:sz w:val="22"/>
          <w:szCs w:val="22"/>
          <w:shd w:val="clear" w:color="auto" w:fill="FFFFFF"/>
        </w:rPr>
        <w:t>, 1892, Oil on canvas, MFA</w:t>
      </w:r>
      <w:r w:rsidR="00A06A3A" w:rsidRPr="002676F4">
        <w:rPr>
          <w:rFonts w:ascii="Times" w:hAnsi="Times"/>
          <w:color w:val="333333"/>
          <w:sz w:val="22"/>
          <w:szCs w:val="22"/>
          <w:shd w:val="clear" w:color="auto" w:fill="FFFFFF"/>
        </w:rPr>
        <w:t xml:space="preserve">, </w:t>
      </w:r>
      <w:r w:rsidRPr="002676F4">
        <w:rPr>
          <w:rFonts w:ascii="Times" w:hAnsi="Times"/>
          <w:color w:val="333333"/>
          <w:sz w:val="22"/>
          <w:szCs w:val="22"/>
          <w:shd w:val="clear" w:color="auto" w:fill="FFFFFF"/>
        </w:rPr>
        <w:t>Boston</w:t>
      </w:r>
    </w:p>
    <w:p w14:paraId="63969068" w14:textId="0B949F65" w:rsidR="001759B5" w:rsidRPr="002676F4" w:rsidRDefault="001759B5" w:rsidP="00AB5A1D">
      <w:pPr>
        <w:pStyle w:val="ListParagraph"/>
        <w:numPr>
          <w:ilvl w:val="0"/>
          <w:numId w:val="13"/>
        </w:numPr>
        <w:rPr>
          <w:rFonts w:ascii="Times" w:hAnsi="Times"/>
          <w:color w:val="000000"/>
          <w:sz w:val="22"/>
          <w:szCs w:val="22"/>
          <w:shd w:val="clear" w:color="auto" w:fill="FFFFFF"/>
        </w:rPr>
      </w:pPr>
      <w:r w:rsidRPr="002676F4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John Frederick </w:t>
      </w:r>
      <w:proofErr w:type="spellStart"/>
      <w:r w:rsidRPr="002676F4">
        <w:rPr>
          <w:rFonts w:ascii="Times" w:hAnsi="Times"/>
          <w:color w:val="000000"/>
          <w:sz w:val="22"/>
          <w:szCs w:val="22"/>
          <w:shd w:val="clear" w:color="auto" w:fill="FFFFFF"/>
        </w:rPr>
        <w:t>Peto</w:t>
      </w:r>
      <w:proofErr w:type="spellEnd"/>
      <w:r w:rsidRPr="002676F4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, (American) 1854–1907), </w:t>
      </w:r>
      <w:r w:rsidRPr="002676F4">
        <w:rPr>
          <w:rFonts w:ascii="Times" w:hAnsi="Times"/>
          <w:i/>
          <w:iCs/>
          <w:color w:val="000000"/>
          <w:sz w:val="22"/>
          <w:szCs w:val="22"/>
          <w:shd w:val="clear" w:color="auto" w:fill="FFFFFF"/>
        </w:rPr>
        <w:t xml:space="preserve">The Poor Man’s Store, 1885, </w:t>
      </w:r>
      <w:r w:rsidRPr="002676F4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Oil on   </w:t>
      </w:r>
    </w:p>
    <w:p w14:paraId="222ECEFC" w14:textId="1B527307" w:rsidR="001759B5" w:rsidRPr="002676F4" w:rsidRDefault="001759B5" w:rsidP="001759B5">
      <w:pPr>
        <w:rPr>
          <w:rFonts w:ascii="Times" w:hAnsi="Times"/>
          <w:color w:val="000000"/>
          <w:sz w:val="22"/>
          <w:szCs w:val="22"/>
          <w:shd w:val="clear" w:color="auto" w:fill="FFFFFF"/>
        </w:rPr>
      </w:pPr>
      <w:r w:rsidRPr="002676F4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     </w:t>
      </w:r>
      <w:r w:rsidR="00AB5A1D" w:rsidRPr="002676F4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       </w:t>
      </w:r>
      <w:r w:rsidRPr="002676F4">
        <w:rPr>
          <w:rFonts w:ascii="Times" w:hAnsi="Times"/>
          <w:color w:val="000000"/>
          <w:sz w:val="22"/>
          <w:szCs w:val="22"/>
          <w:shd w:val="clear" w:color="auto" w:fill="FFFFFF"/>
        </w:rPr>
        <w:t>canvas and panel, MFA Boston</w:t>
      </w:r>
    </w:p>
    <w:p w14:paraId="78C74DEB" w14:textId="723644CB" w:rsidR="001759B5" w:rsidRPr="006877EC" w:rsidRDefault="001759B5" w:rsidP="00AB5A1D">
      <w:pPr>
        <w:pStyle w:val="ListParagraph"/>
        <w:numPr>
          <w:ilvl w:val="0"/>
          <w:numId w:val="13"/>
        </w:numPr>
        <w:rPr>
          <w:rFonts w:ascii="Times" w:hAnsi="Times" w:cs="Arial"/>
          <w:b/>
          <w:bCs/>
          <w:color w:val="202122"/>
          <w:sz w:val="22"/>
          <w:szCs w:val="22"/>
          <w:shd w:val="clear" w:color="auto" w:fill="FFFFFF"/>
        </w:rPr>
      </w:pPr>
      <w:r w:rsidRPr="006877EC">
        <w:rPr>
          <w:rFonts w:ascii="Times" w:hAnsi="Times" w:cs="Arial"/>
          <w:b/>
          <w:bCs/>
          <w:color w:val="202122"/>
          <w:sz w:val="22"/>
          <w:szCs w:val="22"/>
          <w:shd w:val="clear" w:color="auto" w:fill="FFFFFF"/>
        </w:rPr>
        <w:t xml:space="preserve">William Joseph McCloskey, </w:t>
      </w:r>
      <w:r w:rsidRPr="006877EC">
        <w:rPr>
          <w:rFonts w:ascii="Times" w:hAnsi="Times" w:cs="Arial"/>
          <w:b/>
          <w:bCs/>
          <w:i/>
          <w:iCs/>
          <w:color w:val="202122"/>
          <w:sz w:val="22"/>
          <w:szCs w:val="22"/>
          <w:shd w:val="clear" w:color="auto" w:fill="FFFFFF"/>
        </w:rPr>
        <w:t>Valencia Oranges</w:t>
      </w:r>
      <w:r w:rsidRPr="006877EC">
        <w:rPr>
          <w:rFonts w:ascii="Times" w:hAnsi="Times" w:cs="Arial"/>
          <w:b/>
          <w:bCs/>
          <w:color w:val="202122"/>
          <w:sz w:val="22"/>
          <w:szCs w:val="22"/>
          <w:shd w:val="clear" w:color="auto" w:fill="FFFFFF"/>
        </w:rPr>
        <w:t>, 1889, Oil on canvas, NCMA</w:t>
      </w:r>
    </w:p>
    <w:p w14:paraId="26FA2040" w14:textId="5A1A9D9C" w:rsidR="006877EC" w:rsidRPr="006877EC" w:rsidRDefault="006877EC" w:rsidP="006877EC">
      <w:pPr>
        <w:ind w:left="360"/>
        <w:rPr>
          <w:rFonts w:ascii="Times" w:hAnsi="Times" w:cs="Arial"/>
          <w:b/>
          <w:bCs/>
          <w:color w:val="202122"/>
          <w:sz w:val="22"/>
          <w:szCs w:val="22"/>
          <w:u w:val="single"/>
          <w:shd w:val="clear" w:color="auto" w:fill="FFFFFF"/>
        </w:rPr>
      </w:pPr>
      <w:r w:rsidRPr="006877EC">
        <w:rPr>
          <w:rFonts w:ascii="Times" w:hAnsi="Times" w:cs="Arial"/>
          <w:b/>
          <w:bCs/>
          <w:color w:val="202122"/>
          <w:sz w:val="22"/>
          <w:szCs w:val="22"/>
          <w:u w:val="single"/>
          <w:shd w:val="clear" w:color="auto" w:fill="FFFFFF"/>
        </w:rPr>
        <w:t>European</w:t>
      </w:r>
    </w:p>
    <w:p w14:paraId="51C9EEE4" w14:textId="21D136F6" w:rsidR="001759B5" w:rsidRPr="006877EC" w:rsidRDefault="001759B5" w:rsidP="001759B5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sz w:val="22"/>
          <w:szCs w:val="22"/>
        </w:rPr>
        <w:t>Vincent van Gogh (Dutch, 1853-1890), Sunflowers, 1887, Oil on canvas, Metropolitan</w:t>
      </w:r>
    </w:p>
    <w:p w14:paraId="43A6DC8A" w14:textId="77777777" w:rsidR="00AB5A1D" w:rsidRPr="002676F4" w:rsidRDefault="001759B5" w:rsidP="001759B5">
      <w:pPr>
        <w:pStyle w:val="ListParagraph"/>
        <w:numPr>
          <w:ilvl w:val="0"/>
          <w:numId w:val="14"/>
        </w:numPr>
        <w:tabs>
          <w:tab w:val="left" w:pos="-1440"/>
        </w:tabs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sz w:val="22"/>
          <w:szCs w:val="22"/>
        </w:rPr>
        <w:t xml:space="preserve">Paul Cézanne (French 1839–1906), </w:t>
      </w:r>
      <w:r w:rsidRPr="002676F4">
        <w:rPr>
          <w:rFonts w:ascii="Times" w:hAnsi="Times"/>
          <w:i/>
          <w:iCs/>
          <w:sz w:val="22"/>
          <w:szCs w:val="22"/>
        </w:rPr>
        <w:t xml:space="preserve">Fruit and a Jug on a Table </w:t>
      </w:r>
      <w:r w:rsidRPr="002676F4">
        <w:rPr>
          <w:rFonts w:ascii="Times" w:hAnsi="Times"/>
          <w:sz w:val="22"/>
          <w:szCs w:val="22"/>
        </w:rPr>
        <w:t>c. 1890–94 MFA Bo</w:t>
      </w:r>
      <w:r w:rsidR="00AB5A1D" w:rsidRPr="002676F4">
        <w:rPr>
          <w:rFonts w:ascii="Times" w:hAnsi="Times"/>
          <w:sz w:val="22"/>
          <w:szCs w:val="22"/>
        </w:rPr>
        <w:t>ston</w:t>
      </w:r>
    </w:p>
    <w:p w14:paraId="5196F9CA" w14:textId="1E7683B1" w:rsidR="001759B5" w:rsidRPr="002676F4" w:rsidRDefault="001759B5" w:rsidP="001759B5">
      <w:pPr>
        <w:pStyle w:val="ListParagraph"/>
        <w:numPr>
          <w:ilvl w:val="0"/>
          <w:numId w:val="14"/>
        </w:numPr>
        <w:tabs>
          <w:tab w:val="left" w:pos="-1440"/>
        </w:tabs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sz w:val="22"/>
          <w:szCs w:val="22"/>
        </w:rPr>
        <w:t xml:space="preserve">Pablo Picasso (Spanish, 1881-1973) Carafe, </w:t>
      </w:r>
      <w:r w:rsidRPr="002676F4">
        <w:rPr>
          <w:rFonts w:ascii="Times" w:hAnsi="Times"/>
          <w:i/>
          <w:iCs/>
          <w:sz w:val="22"/>
          <w:szCs w:val="22"/>
        </w:rPr>
        <w:t>Jug and Fruit Bowl</w:t>
      </w:r>
      <w:r w:rsidRPr="002676F4">
        <w:rPr>
          <w:rFonts w:ascii="Times" w:hAnsi="Times"/>
          <w:sz w:val="22"/>
          <w:szCs w:val="22"/>
        </w:rPr>
        <w:t>, 1909, Oil on canvas      Guggenheim Museum</w:t>
      </w:r>
    </w:p>
    <w:p w14:paraId="649954F4" w14:textId="77777777" w:rsidR="00AB5A1D" w:rsidRPr="002676F4" w:rsidRDefault="00AB5A1D" w:rsidP="001759B5">
      <w:pPr>
        <w:rPr>
          <w:rFonts w:ascii="Times" w:hAnsi="Times"/>
          <w:sz w:val="22"/>
          <w:szCs w:val="22"/>
        </w:rPr>
      </w:pPr>
    </w:p>
    <w:p w14:paraId="21308BF8" w14:textId="73677FA8" w:rsidR="001759B5" w:rsidRPr="006877EC" w:rsidRDefault="001759B5" w:rsidP="001759B5">
      <w:pPr>
        <w:rPr>
          <w:rFonts w:ascii="Times" w:hAnsi="Times"/>
          <w:b/>
          <w:bCs/>
          <w:sz w:val="22"/>
          <w:szCs w:val="22"/>
          <w:u w:val="single"/>
        </w:rPr>
      </w:pPr>
      <w:r w:rsidRPr="006877EC">
        <w:rPr>
          <w:rFonts w:ascii="Times" w:hAnsi="Times"/>
          <w:b/>
          <w:bCs/>
          <w:sz w:val="22"/>
          <w:szCs w:val="22"/>
          <w:u w:val="single"/>
        </w:rPr>
        <w:t>20</w:t>
      </w:r>
      <w:r w:rsidRPr="006877EC">
        <w:rPr>
          <w:rFonts w:ascii="Times" w:hAnsi="Times"/>
          <w:b/>
          <w:bCs/>
          <w:sz w:val="22"/>
          <w:szCs w:val="22"/>
          <w:u w:val="single"/>
          <w:vertAlign w:val="superscript"/>
        </w:rPr>
        <w:t>th</w:t>
      </w:r>
      <w:r w:rsidRPr="006877EC">
        <w:rPr>
          <w:rFonts w:ascii="Times" w:hAnsi="Times"/>
          <w:b/>
          <w:bCs/>
          <w:sz w:val="22"/>
          <w:szCs w:val="22"/>
          <w:u w:val="single"/>
        </w:rPr>
        <w:t xml:space="preserve"> Century</w:t>
      </w:r>
    </w:p>
    <w:p w14:paraId="5E766FF9" w14:textId="77777777" w:rsidR="001759B5" w:rsidRPr="006877EC" w:rsidRDefault="001759B5" w:rsidP="001759B5">
      <w:pPr>
        <w:numPr>
          <w:ilvl w:val="0"/>
          <w:numId w:val="2"/>
        </w:numPr>
        <w:rPr>
          <w:rFonts w:ascii="Times" w:hAnsi="Times"/>
          <w:b/>
          <w:bCs/>
          <w:sz w:val="22"/>
          <w:szCs w:val="22"/>
        </w:rPr>
      </w:pPr>
      <w:r w:rsidRPr="006877EC">
        <w:rPr>
          <w:rFonts w:ascii="Times" w:hAnsi="Times"/>
          <w:b/>
          <w:bCs/>
          <w:sz w:val="22"/>
          <w:szCs w:val="22"/>
        </w:rPr>
        <w:t>Karl Schmidt-</w:t>
      </w:r>
      <w:proofErr w:type="spellStart"/>
      <w:r w:rsidRPr="006877EC">
        <w:rPr>
          <w:rFonts w:ascii="Times" w:hAnsi="Times"/>
          <w:b/>
          <w:bCs/>
          <w:sz w:val="22"/>
          <w:szCs w:val="22"/>
        </w:rPr>
        <w:t>Rottluff</w:t>
      </w:r>
      <w:proofErr w:type="spellEnd"/>
      <w:r w:rsidRPr="006877EC">
        <w:rPr>
          <w:rFonts w:ascii="Times" w:hAnsi="Times"/>
          <w:b/>
          <w:bCs/>
          <w:sz w:val="22"/>
          <w:szCs w:val="22"/>
        </w:rPr>
        <w:t xml:space="preserve"> (German, 1884-1976), </w:t>
      </w:r>
      <w:r w:rsidRPr="006877EC">
        <w:rPr>
          <w:rFonts w:ascii="Times" w:hAnsi="Times"/>
          <w:b/>
          <w:bCs/>
          <w:i/>
          <w:sz w:val="22"/>
          <w:szCs w:val="22"/>
        </w:rPr>
        <w:t>Still Life</w:t>
      </w:r>
      <w:r w:rsidRPr="006877EC">
        <w:rPr>
          <w:rFonts w:ascii="Times" w:hAnsi="Times"/>
          <w:b/>
          <w:bCs/>
          <w:sz w:val="22"/>
          <w:szCs w:val="22"/>
        </w:rPr>
        <w:t>, c.1922, Oil on canvas</w:t>
      </w:r>
    </w:p>
    <w:p w14:paraId="36C1CA6C" w14:textId="77777777" w:rsidR="002676F4" w:rsidRDefault="001759B5" w:rsidP="002676F4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sz w:val="22"/>
          <w:szCs w:val="22"/>
        </w:rPr>
        <w:t>Audrey Flack (American, 1931- ) World War II (Vanitas), 1978, Oil over acrylic canvas,</w:t>
      </w:r>
    </w:p>
    <w:p w14:paraId="00B29D38" w14:textId="22DA9639" w:rsidR="001759B5" w:rsidRPr="002676F4" w:rsidRDefault="001759B5" w:rsidP="002676F4">
      <w:pPr>
        <w:ind w:left="720"/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sz w:val="22"/>
          <w:szCs w:val="22"/>
        </w:rPr>
        <w:t xml:space="preserve">Private collection </w:t>
      </w:r>
    </w:p>
    <w:p w14:paraId="5F462730" w14:textId="77777777" w:rsidR="001759B5" w:rsidRPr="006877EC" w:rsidRDefault="001759B5" w:rsidP="001759B5">
      <w:pPr>
        <w:numPr>
          <w:ilvl w:val="0"/>
          <w:numId w:val="1"/>
        </w:numPr>
        <w:rPr>
          <w:rFonts w:ascii="Times" w:hAnsi="Times"/>
          <w:b/>
          <w:bCs/>
          <w:sz w:val="22"/>
          <w:szCs w:val="22"/>
        </w:rPr>
      </w:pPr>
      <w:r w:rsidRPr="006877EC">
        <w:rPr>
          <w:rFonts w:ascii="Times" w:hAnsi="Times"/>
          <w:b/>
          <w:bCs/>
          <w:sz w:val="22"/>
          <w:szCs w:val="22"/>
        </w:rPr>
        <w:t xml:space="preserve">David Salle, (American), b. 1952, </w:t>
      </w:r>
      <w:r w:rsidRPr="006877EC">
        <w:rPr>
          <w:rFonts w:ascii="Times" w:hAnsi="Times"/>
          <w:b/>
          <w:bCs/>
          <w:i/>
          <w:sz w:val="22"/>
          <w:szCs w:val="22"/>
        </w:rPr>
        <w:t>The Emperor</w:t>
      </w:r>
      <w:r w:rsidRPr="006877EC">
        <w:rPr>
          <w:rFonts w:ascii="Times" w:hAnsi="Times"/>
          <w:b/>
          <w:bCs/>
          <w:sz w:val="22"/>
          <w:szCs w:val="22"/>
        </w:rPr>
        <w:t>, 2000</w:t>
      </w:r>
    </w:p>
    <w:p w14:paraId="215A3EF9" w14:textId="2E8EA6D6" w:rsidR="001759B5" w:rsidRPr="002676F4" w:rsidRDefault="00AB5A1D" w:rsidP="001759B5">
      <w:pPr>
        <w:ind w:left="720"/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sz w:val="22"/>
          <w:szCs w:val="22"/>
        </w:rPr>
        <w:t>--</w:t>
      </w:r>
      <w:r w:rsidR="001759B5" w:rsidRPr="002676F4">
        <w:rPr>
          <w:rFonts w:ascii="Times" w:hAnsi="Times"/>
          <w:sz w:val="22"/>
          <w:szCs w:val="22"/>
        </w:rPr>
        <w:t xml:space="preserve">Raphaelle Peale (1774–1825), </w:t>
      </w:r>
      <w:r w:rsidR="001759B5" w:rsidRPr="002676F4">
        <w:rPr>
          <w:rFonts w:ascii="Times" w:hAnsi="Times"/>
          <w:i/>
          <w:iCs/>
          <w:sz w:val="22"/>
          <w:szCs w:val="22"/>
        </w:rPr>
        <w:t xml:space="preserve">Venus Rising from the Sea—A Deception, </w:t>
      </w:r>
      <w:r w:rsidR="001759B5" w:rsidRPr="002676F4">
        <w:rPr>
          <w:rFonts w:ascii="Times" w:hAnsi="Times"/>
          <w:sz w:val="22"/>
          <w:szCs w:val="22"/>
        </w:rPr>
        <w:t>1822,</w:t>
      </w:r>
    </w:p>
    <w:p w14:paraId="1E2E8FEE" w14:textId="5E749455" w:rsidR="001759B5" w:rsidRPr="002676F4" w:rsidRDefault="00AB5A1D" w:rsidP="001759B5">
      <w:pPr>
        <w:ind w:left="720"/>
        <w:rPr>
          <w:rFonts w:ascii="Times" w:hAnsi="Times"/>
          <w:sz w:val="22"/>
          <w:szCs w:val="22"/>
        </w:rPr>
      </w:pPr>
      <w:r w:rsidRPr="002676F4">
        <w:rPr>
          <w:rFonts w:ascii="Times" w:hAnsi="Times"/>
          <w:sz w:val="22"/>
          <w:szCs w:val="22"/>
        </w:rPr>
        <w:t xml:space="preserve">  </w:t>
      </w:r>
      <w:r w:rsidR="001759B5" w:rsidRPr="002676F4">
        <w:rPr>
          <w:rFonts w:ascii="Times" w:hAnsi="Times"/>
          <w:sz w:val="22"/>
          <w:szCs w:val="22"/>
        </w:rPr>
        <w:t xml:space="preserve">Nelson-Atkins Museum of Art, Kansas City </w:t>
      </w:r>
    </w:p>
    <w:p w14:paraId="7B545D26" w14:textId="77777777" w:rsidR="001759B5" w:rsidRPr="006877EC" w:rsidRDefault="001759B5" w:rsidP="001759B5">
      <w:pPr>
        <w:numPr>
          <w:ilvl w:val="0"/>
          <w:numId w:val="1"/>
        </w:numPr>
        <w:rPr>
          <w:rFonts w:ascii="Times" w:hAnsi="Times"/>
          <w:b/>
          <w:bCs/>
          <w:sz w:val="22"/>
          <w:szCs w:val="22"/>
        </w:rPr>
      </w:pPr>
      <w:r w:rsidRPr="006877EC">
        <w:rPr>
          <w:rFonts w:ascii="Times" w:hAnsi="Times"/>
          <w:b/>
          <w:bCs/>
          <w:sz w:val="22"/>
          <w:szCs w:val="22"/>
        </w:rPr>
        <w:t xml:space="preserve">Beth Lipman (American, b. 1971), </w:t>
      </w:r>
      <w:r w:rsidRPr="006877EC">
        <w:rPr>
          <w:rFonts w:ascii="Times" w:hAnsi="Times"/>
          <w:b/>
          <w:bCs/>
          <w:i/>
          <w:iCs/>
          <w:sz w:val="22"/>
          <w:szCs w:val="22"/>
        </w:rPr>
        <w:t>Bride,</w:t>
      </w:r>
      <w:r w:rsidRPr="006877EC">
        <w:rPr>
          <w:rFonts w:ascii="Times" w:hAnsi="Times"/>
          <w:b/>
          <w:bCs/>
          <w:sz w:val="22"/>
          <w:szCs w:val="22"/>
        </w:rPr>
        <w:t xml:space="preserve"> 2010</w:t>
      </w:r>
    </w:p>
    <w:p w14:paraId="399B572C" w14:textId="2C031011" w:rsidR="002676F4" w:rsidRPr="006877EC" w:rsidRDefault="001759B5" w:rsidP="002676F4">
      <w:pPr>
        <w:numPr>
          <w:ilvl w:val="0"/>
          <w:numId w:val="1"/>
        </w:numPr>
        <w:rPr>
          <w:rFonts w:ascii="Times" w:hAnsi="Times"/>
          <w:b/>
          <w:bCs/>
          <w:sz w:val="22"/>
          <w:szCs w:val="22"/>
        </w:rPr>
      </w:pPr>
      <w:r w:rsidRPr="006877EC">
        <w:rPr>
          <w:rFonts w:ascii="Times" w:hAnsi="Times"/>
          <w:b/>
          <w:bCs/>
          <w:sz w:val="22"/>
          <w:szCs w:val="22"/>
        </w:rPr>
        <w:t xml:space="preserve">Peter G. Oakley (American, b. 1974), </w:t>
      </w:r>
      <w:r w:rsidRPr="006877EC">
        <w:rPr>
          <w:rFonts w:ascii="Times" w:hAnsi="Times"/>
          <w:b/>
          <w:bCs/>
          <w:i/>
          <w:iCs/>
          <w:sz w:val="22"/>
          <w:szCs w:val="22"/>
        </w:rPr>
        <w:t>Stack</w:t>
      </w:r>
      <w:r w:rsidRPr="006877EC">
        <w:rPr>
          <w:rFonts w:ascii="Times" w:hAnsi="Times"/>
          <w:b/>
          <w:bCs/>
          <w:sz w:val="22"/>
          <w:szCs w:val="22"/>
        </w:rPr>
        <w:t>, 2011, White Marble</w:t>
      </w:r>
    </w:p>
    <w:sectPr w:rsidR="002676F4" w:rsidRPr="006877EC" w:rsidSect="00AB5A1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C5F46" w14:textId="77777777" w:rsidR="006D0889" w:rsidRDefault="006D0889" w:rsidP="001759B5">
      <w:r>
        <w:separator/>
      </w:r>
    </w:p>
  </w:endnote>
  <w:endnote w:type="continuationSeparator" w:id="0">
    <w:p w14:paraId="196E1FB6" w14:textId="77777777" w:rsidR="006D0889" w:rsidRDefault="006D0889" w:rsidP="0017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322442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51E759" w14:textId="60BE6218" w:rsidR="001759B5" w:rsidRDefault="001759B5" w:rsidP="00AB5A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E70906" w14:textId="77777777" w:rsidR="001759B5" w:rsidRDefault="001759B5" w:rsidP="001759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918398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199B4B" w14:textId="5BB5E1CF" w:rsidR="001759B5" w:rsidRDefault="001759B5" w:rsidP="00AB5A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057300" w14:textId="77777777" w:rsidR="001759B5" w:rsidRDefault="001759B5" w:rsidP="001759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A3C9E" w14:textId="77777777" w:rsidR="006D0889" w:rsidRDefault="006D0889" w:rsidP="001759B5">
      <w:r>
        <w:separator/>
      </w:r>
    </w:p>
  </w:footnote>
  <w:footnote w:type="continuationSeparator" w:id="0">
    <w:p w14:paraId="45019E54" w14:textId="77777777" w:rsidR="006D0889" w:rsidRDefault="006D0889" w:rsidP="0017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C0B"/>
    <w:multiLevelType w:val="hybridMultilevel"/>
    <w:tmpl w:val="AF44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241"/>
    <w:multiLevelType w:val="hybridMultilevel"/>
    <w:tmpl w:val="DF08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6AB1"/>
    <w:multiLevelType w:val="hybridMultilevel"/>
    <w:tmpl w:val="B83665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1013A7"/>
    <w:multiLevelType w:val="hybridMultilevel"/>
    <w:tmpl w:val="2146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D4E"/>
    <w:multiLevelType w:val="hybridMultilevel"/>
    <w:tmpl w:val="852093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250B29"/>
    <w:multiLevelType w:val="hybridMultilevel"/>
    <w:tmpl w:val="A258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01900"/>
    <w:multiLevelType w:val="hybridMultilevel"/>
    <w:tmpl w:val="9F40FE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755BC"/>
    <w:multiLevelType w:val="hybridMultilevel"/>
    <w:tmpl w:val="77D6C0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30372"/>
    <w:multiLevelType w:val="hybridMultilevel"/>
    <w:tmpl w:val="8A52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B51D4"/>
    <w:multiLevelType w:val="hybridMultilevel"/>
    <w:tmpl w:val="6B7E3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C82E27"/>
    <w:multiLevelType w:val="hybridMultilevel"/>
    <w:tmpl w:val="893400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A14A50"/>
    <w:multiLevelType w:val="hybridMultilevel"/>
    <w:tmpl w:val="BB2A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57316"/>
    <w:multiLevelType w:val="hybridMultilevel"/>
    <w:tmpl w:val="B762BF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59357F"/>
    <w:multiLevelType w:val="hybridMultilevel"/>
    <w:tmpl w:val="730A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C4622"/>
    <w:multiLevelType w:val="hybridMultilevel"/>
    <w:tmpl w:val="6F2E93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0F2DE5"/>
    <w:multiLevelType w:val="hybridMultilevel"/>
    <w:tmpl w:val="BA52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209FB"/>
    <w:multiLevelType w:val="hybridMultilevel"/>
    <w:tmpl w:val="6D3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A34A4"/>
    <w:multiLevelType w:val="hybridMultilevel"/>
    <w:tmpl w:val="E06A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D3884"/>
    <w:multiLevelType w:val="hybridMultilevel"/>
    <w:tmpl w:val="3740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5376E"/>
    <w:multiLevelType w:val="hybridMultilevel"/>
    <w:tmpl w:val="9150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C6041"/>
    <w:multiLevelType w:val="hybridMultilevel"/>
    <w:tmpl w:val="9F42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20"/>
  </w:num>
  <w:num w:numId="9">
    <w:abstractNumId w:val="15"/>
  </w:num>
  <w:num w:numId="10">
    <w:abstractNumId w:val="19"/>
  </w:num>
  <w:num w:numId="11">
    <w:abstractNumId w:val="18"/>
  </w:num>
  <w:num w:numId="12">
    <w:abstractNumId w:val="8"/>
  </w:num>
  <w:num w:numId="13">
    <w:abstractNumId w:val="16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7"/>
  </w:num>
  <w:num w:numId="19">
    <w:abstractNumId w:val="10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B5"/>
    <w:rsid w:val="00021BA8"/>
    <w:rsid w:val="000A7A21"/>
    <w:rsid w:val="001759B5"/>
    <w:rsid w:val="002676F4"/>
    <w:rsid w:val="0045245D"/>
    <w:rsid w:val="004F04C5"/>
    <w:rsid w:val="005160A8"/>
    <w:rsid w:val="006877EC"/>
    <w:rsid w:val="006D0889"/>
    <w:rsid w:val="007F7A22"/>
    <w:rsid w:val="00A06A3A"/>
    <w:rsid w:val="00AB5A1D"/>
    <w:rsid w:val="00E24E03"/>
    <w:rsid w:val="00F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2A95E"/>
  <w15:chartTrackingRefBased/>
  <w15:docId w15:val="{859A5A6A-1E1B-3B48-B25A-E47292FC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4F04C5"/>
    <w:pPr>
      <w:widowControl w:val="0"/>
    </w:pPr>
    <w:rPr>
      <w:rFonts w:ascii="Times" w:hAnsi="Times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1759B5"/>
    <w:pPr>
      <w:ind w:left="720"/>
      <w:contextualSpacing/>
    </w:pPr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17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9B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7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Door</dc:creator>
  <cp:keywords/>
  <dc:description/>
  <cp:lastModifiedBy>Kristine Door</cp:lastModifiedBy>
  <cp:revision>5</cp:revision>
  <cp:lastPrinted>2021-01-21T19:32:00Z</cp:lastPrinted>
  <dcterms:created xsi:type="dcterms:W3CDTF">2021-01-21T19:25:00Z</dcterms:created>
  <dcterms:modified xsi:type="dcterms:W3CDTF">2021-01-22T18:52:00Z</dcterms:modified>
</cp:coreProperties>
</file>